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1D" w:rsidRDefault="004A6F1D" w:rsidP="004A6F1D">
      <w:pPr>
        <w:pStyle w:val="a3"/>
      </w:pPr>
      <w:r>
        <w:t>Решение, принятое по результатам рассмотрения жалобы на действия (бездействие) заказчика, уполномоченного органа, специализированной организации, оператора электронной площадки,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4A6F1D" w:rsidRDefault="004A6F1D" w:rsidP="004A6F1D">
      <w:pPr>
        <w:pStyle w:val="a3"/>
      </w:pPr>
      <w:r>
        <w:t>Действия (бездействие) Антимонопольного органа (должностных лиц Антимонопольного органа) могут быть обжалованы в суде или арбитражном суде в течение трех месяцев со дня, когда заявителю стало известно о нарушении его прав и законных интересов</w:t>
      </w:r>
      <w:r>
        <w:rPr>
          <w:rFonts w:ascii="Tahoma" w:hAnsi="Tahoma" w:cs="Tahoma"/>
        </w:rPr>
        <w:t xml:space="preserve"> </w:t>
      </w:r>
    </w:p>
    <w:p w:rsidR="004A6F1D" w:rsidRDefault="004A6F1D" w:rsidP="004A6F1D">
      <w:pPr>
        <w:pStyle w:val="a3"/>
      </w:pPr>
      <w:r>
        <w:t>Решения (предписания) Антимонопольного органа могут быть оспорены в суде или арбитражном суде в течение трех месяцев со дня вынесения решения, выдачи предписания.</w:t>
      </w:r>
    </w:p>
    <w:p w:rsidR="004A6F1D" w:rsidRDefault="004A6F1D" w:rsidP="004A6F1D">
      <w:pPr>
        <w:pStyle w:val="a3"/>
      </w:pPr>
      <w:r>
        <w:rPr>
          <w:rFonts w:ascii="Tahoma" w:hAnsi="Tahoma" w:cs="Tahoma"/>
        </w:rPr>
        <w:t xml:space="preserve">Подсудность определяется мо месту нахождения территориального органа. </w:t>
      </w:r>
    </w:p>
    <w:p w:rsidR="009032BA" w:rsidRPr="004A6F1D" w:rsidRDefault="009032BA" w:rsidP="004A6F1D">
      <w:pPr>
        <w:rPr>
          <w:szCs w:val="24"/>
        </w:rPr>
      </w:pPr>
    </w:p>
    <w:sectPr w:rsidR="009032BA" w:rsidRPr="004A6F1D" w:rsidSect="0090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B4"/>
    <w:rsid w:val="0008349D"/>
    <w:rsid w:val="000F5910"/>
    <w:rsid w:val="001B53AD"/>
    <w:rsid w:val="001F4E32"/>
    <w:rsid w:val="00241BAE"/>
    <w:rsid w:val="004A6F1D"/>
    <w:rsid w:val="006E7B9C"/>
    <w:rsid w:val="007162B4"/>
    <w:rsid w:val="008A6F43"/>
    <w:rsid w:val="009032BA"/>
    <w:rsid w:val="009716CC"/>
    <w:rsid w:val="00B723D3"/>
    <w:rsid w:val="00E6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B4"/>
    <w:rPr>
      <w:b/>
      <w:bCs/>
    </w:rPr>
  </w:style>
  <w:style w:type="character" w:styleId="a5">
    <w:name w:val="Hyperlink"/>
    <w:basedOn w:val="a0"/>
    <w:uiPriority w:val="99"/>
    <w:semiHidden/>
    <w:unhideWhenUsed/>
    <w:rsid w:val="007162B4"/>
    <w:rPr>
      <w:color w:val="0000FF"/>
      <w:u w:val="single"/>
    </w:rPr>
  </w:style>
  <w:style w:type="character" w:styleId="a6">
    <w:name w:val="Emphasis"/>
    <w:basedOn w:val="a0"/>
    <w:uiPriority w:val="20"/>
    <w:qFormat/>
    <w:rsid w:val="000F59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2011-11-24T07:23:00Z</dcterms:created>
  <dcterms:modified xsi:type="dcterms:W3CDTF">2011-11-24T08:50:00Z</dcterms:modified>
</cp:coreProperties>
</file>