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3301">
      <w:pPr>
        <w:pStyle w:val="Style1"/>
        <w:widowControl/>
        <w:ind w:left="5894"/>
        <w:rPr>
          <w:rStyle w:val="FontStyle14"/>
        </w:rPr>
      </w:pPr>
      <w:bookmarkStart w:id="0" w:name="_GoBack"/>
      <w:bookmarkEnd w:id="0"/>
      <w:r>
        <w:rPr>
          <w:rStyle w:val="FontStyle14"/>
        </w:rPr>
        <w:t>Вносится Правительством Российской Федерации</w:t>
      </w:r>
    </w:p>
    <w:p w:rsidR="00000000" w:rsidRDefault="00483301">
      <w:pPr>
        <w:pStyle w:val="Style7"/>
        <w:widowControl/>
        <w:spacing w:line="240" w:lineRule="exact"/>
        <w:ind w:left="8314"/>
        <w:rPr>
          <w:sz w:val="20"/>
          <w:szCs w:val="20"/>
        </w:rPr>
      </w:pPr>
    </w:p>
    <w:p w:rsidR="00000000" w:rsidRDefault="00483301">
      <w:pPr>
        <w:pStyle w:val="Style7"/>
        <w:widowControl/>
        <w:spacing w:before="238" w:line="240" w:lineRule="auto"/>
        <w:ind w:left="8314"/>
        <w:rPr>
          <w:rStyle w:val="FontStyle14"/>
        </w:rPr>
      </w:pPr>
      <w:r>
        <w:rPr>
          <w:rStyle w:val="FontStyle14"/>
        </w:rPr>
        <w:t>Проект</w:t>
      </w:r>
    </w:p>
    <w:p w:rsidR="00000000" w:rsidRDefault="00483301">
      <w:pPr>
        <w:pStyle w:val="Style3"/>
        <w:widowControl/>
        <w:spacing w:line="240" w:lineRule="exact"/>
        <w:ind w:left="2050"/>
        <w:jc w:val="both"/>
        <w:rPr>
          <w:sz w:val="20"/>
          <w:szCs w:val="20"/>
        </w:rPr>
      </w:pPr>
    </w:p>
    <w:p w:rsidR="00000000" w:rsidRDefault="00483301">
      <w:pPr>
        <w:pStyle w:val="Style3"/>
        <w:widowControl/>
        <w:spacing w:line="240" w:lineRule="exact"/>
        <w:ind w:left="2050"/>
        <w:jc w:val="both"/>
        <w:rPr>
          <w:sz w:val="20"/>
          <w:szCs w:val="20"/>
        </w:rPr>
      </w:pPr>
    </w:p>
    <w:p w:rsidR="00000000" w:rsidRDefault="00483301">
      <w:pPr>
        <w:pStyle w:val="Style3"/>
        <w:widowControl/>
        <w:spacing w:before="233"/>
        <w:ind w:left="2050"/>
        <w:jc w:val="both"/>
        <w:rPr>
          <w:rStyle w:val="FontStyle13"/>
        </w:rPr>
      </w:pPr>
      <w:r>
        <w:rPr>
          <w:rStyle w:val="FontStyle13"/>
        </w:rPr>
        <w:t>федеральный закон</w:t>
      </w:r>
    </w:p>
    <w:p w:rsidR="00000000" w:rsidRDefault="00483301">
      <w:pPr>
        <w:pStyle w:val="Style4"/>
        <w:widowControl/>
        <w:spacing w:line="240" w:lineRule="exact"/>
        <w:ind w:left="859" w:right="994"/>
        <w:rPr>
          <w:sz w:val="20"/>
          <w:szCs w:val="20"/>
        </w:rPr>
      </w:pPr>
    </w:p>
    <w:p w:rsidR="00000000" w:rsidRDefault="00483301">
      <w:pPr>
        <w:pStyle w:val="Style4"/>
        <w:widowControl/>
        <w:spacing w:before="206"/>
        <w:ind w:left="859" w:right="994"/>
        <w:rPr>
          <w:rStyle w:val="FontStyle15"/>
        </w:rPr>
      </w:pPr>
      <w:r>
        <w:rPr>
          <w:rStyle w:val="FontStyle15"/>
        </w:rPr>
        <w:t>О внесении изменений в Федеральный закон "О защите конкуренции" и отдельные законодательные акты Российско</w:t>
      </w:r>
      <w:r>
        <w:rPr>
          <w:rStyle w:val="FontStyle15"/>
        </w:rPr>
        <w:t>й Федерации</w:t>
      </w:r>
    </w:p>
    <w:p w:rsidR="00000000" w:rsidRDefault="00483301">
      <w:pPr>
        <w:pStyle w:val="Style8"/>
        <w:widowControl/>
        <w:spacing w:before="48" w:line="658" w:lineRule="exact"/>
        <w:ind w:left="643"/>
        <w:rPr>
          <w:rStyle w:val="FontStyle15"/>
        </w:rPr>
      </w:pPr>
      <w:r>
        <w:rPr>
          <w:rStyle w:val="FontStyle15"/>
        </w:rPr>
        <w:t>Статья 1</w:t>
      </w:r>
    </w:p>
    <w:p w:rsidR="00000000" w:rsidRDefault="00483301">
      <w:pPr>
        <w:pStyle w:val="Style6"/>
        <w:widowControl/>
        <w:spacing w:line="658" w:lineRule="exact"/>
        <w:ind w:right="10"/>
        <w:rPr>
          <w:rStyle w:val="FontStyle14"/>
        </w:rPr>
      </w:pPr>
      <w:r>
        <w:rPr>
          <w:rStyle w:val="FontStyle14"/>
        </w:rPr>
        <w:t>Внести в Федеральный закон от 26 июля 2006 года № 135-ФЗ "О защите конкуренции" (Собрание законодательства Российской Федерации, 2006, №31, ст. 3434; 2011, №50, ст. 7343) следующие изменения:</w:t>
      </w:r>
    </w:p>
    <w:p w:rsidR="00000000" w:rsidRDefault="00483301">
      <w:pPr>
        <w:pStyle w:val="Style7"/>
        <w:widowControl/>
        <w:spacing w:line="658" w:lineRule="exact"/>
        <w:ind w:left="720" w:right="576"/>
        <w:jc w:val="left"/>
        <w:rPr>
          <w:rStyle w:val="FontStyle15"/>
        </w:rPr>
      </w:pPr>
      <w:r>
        <w:rPr>
          <w:rStyle w:val="FontStyle14"/>
        </w:rPr>
        <w:t>1) наименование главы 4 изложить в следующе</w:t>
      </w:r>
      <w:r>
        <w:rPr>
          <w:rStyle w:val="FontStyle14"/>
        </w:rPr>
        <w:t xml:space="preserve">й редакции: "Глава 4.  </w:t>
      </w:r>
      <w:r>
        <w:rPr>
          <w:rStyle w:val="FontStyle15"/>
        </w:rPr>
        <w:t>Антимонопольные требования к торгам, запросу</w:t>
      </w:r>
    </w:p>
    <w:p w:rsidR="00000000" w:rsidRDefault="00483301">
      <w:pPr>
        <w:pStyle w:val="Style8"/>
        <w:widowControl/>
        <w:spacing w:line="329" w:lineRule="exact"/>
        <w:ind w:left="2122"/>
        <w:rPr>
          <w:rStyle w:val="FontStyle15"/>
        </w:rPr>
      </w:pPr>
      <w:r>
        <w:rPr>
          <w:rStyle w:val="FontStyle15"/>
        </w:rPr>
        <w:t>котировок цен на товары, особенности заключения договоров с финансовыми организациями, порядка заключения договоров в отношении государственного и муниципального имущества, порядка рассмот</w:t>
      </w:r>
      <w:r>
        <w:rPr>
          <w:rStyle w:val="FontStyle15"/>
        </w:rPr>
        <w:t>рения антимонопольным органом жалоб на нарушение процедуры торгов и порядка заключения договоров, а также порядка осуществления уполномоченными органами полномочий в области градостроительной деятельности и земельных отношений";</w:t>
      </w:r>
    </w:p>
    <w:p w:rsidR="00000000" w:rsidRDefault="00483301">
      <w:pPr>
        <w:pStyle w:val="Style7"/>
        <w:widowControl/>
        <w:spacing w:line="240" w:lineRule="exact"/>
        <w:ind w:left="792"/>
        <w:rPr>
          <w:sz w:val="20"/>
          <w:szCs w:val="20"/>
        </w:rPr>
      </w:pPr>
    </w:p>
    <w:p w:rsidR="00000000" w:rsidRDefault="00483301">
      <w:pPr>
        <w:pStyle w:val="Style7"/>
        <w:widowControl/>
        <w:spacing w:before="113" w:line="240" w:lineRule="auto"/>
        <w:ind w:left="792"/>
        <w:rPr>
          <w:rStyle w:val="FontStyle14"/>
        </w:rPr>
      </w:pPr>
      <w:r>
        <w:rPr>
          <w:rStyle w:val="FontStyle14"/>
        </w:rPr>
        <w:t>2) в статье 18 :</w:t>
      </w:r>
    </w:p>
    <w:p w:rsidR="00000000" w:rsidRDefault="00483301">
      <w:pPr>
        <w:pStyle w:val="Style7"/>
        <w:widowControl/>
        <w:spacing w:before="113" w:line="240" w:lineRule="auto"/>
        <w:ind w:left="792"/>
        <w:rPr>
          <w:rStyle w:val="FontStyle14"/>
        </w:rPr>
        <w:sectPr w:rsidR="00000000">
          <w:headerReference w:type="even" r:id="rId8"/>
          <w:headerReference w:type="default" r:id="rId9"/>
          <w:type w:val="continuous"/>
          <w:pgSz w:w="16837" w:h="23810"/>
          <w:pgMar w:top="4586" w:right="3410" w:bottom="1440" w:left="4130" w:header="720" w:footer="720" w:gutter="0"/>
          <w:cols w:space="60"/>
          <w:noEndnote/>
        </w:sectPr>
      </w:pPr>
    </w:p>
    <w:p w:rsidR="00000000" w:rsidRDefault="00483301">
      <w:pPr>
        <w:widowControl/>
        <w:spacing w:before="722" w:line="240" w:lineRule="exact"/>
        <w:rPr>
          <w:sz w:val="20"/>
          <w:szCs w:val="20"/>
        </w:rPr>
      </w:pPr>
    </w:p>
    <w:p w:rsidR="00000000" w:rsidRDefault="00483301">
      <w:pPr>
        <w:pStyle w:val="Style7"/>
        <w:widowControl/>
        <w:spacing w:before="113" w:line="240" w:lineRule="auto"/>
        <w:ind w:left="792"/>
        <w:rPr>
          <w:rStyle w:val="FontStyle14"/>
        </w:rPr>
        <w:sectPr w:rsidR="00000000">
          <w:type w:val="continuous"/>
          <w:pgSz w:w="16837" w:h="23810"/>
          <w:pgMar w:top="4586" w:right="3410" w:bottom="1440" w:left="4130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95885" distB="191770" distL="6400800" distR="6400800" simplePos="0" relativeHeight="251650048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158750</wp:posOffset>
                </wp:positionV>
                <wp:extent cx="777240" cy="490220"/>
                <wp:effectExtent l="0" t="0" r="0" b="0"/>
                <wp:wrapTopAndBottom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6605" cy="491490"/>
                                  <wp:effectExtent l="0" t="0" r="4445" b="381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60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12.5pt;width:61.2pt;height:38.6pt;z-index:251650048;visibility:visible;mso-wrap-style:square;mso-width-percent:0;mso-height-percent:0;mso-wrap-distance-left:7in;mso-wrap-distance-top:7.55pt;mso-wrap-distance-right:7in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9U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6605" cy="491490"/>
                            <wp:effectExtent l="0" t="0" r="4445" b="381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60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49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88795" cy="841375"/>
                <wp:effectExtent l="0" t="0" r="1905" b="0"/>
                <wp:wrapTopAndBottom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5620" cy="836930"/>
                                  <wp:effectExtent l="0" t="0" r="5080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40.85pt;height:66.25pt;z-index:25164902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Bg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5620" cy="836930"/>
                            <wp:effectExtent l="0" t="0" r="5080" b="127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1460" distB="271145" distL="6400800" distR="6400800" simplePos="0" relativeHeight="251651072" behindDoc="0" locked="0" layoutInCell="1" allowOverlap="1">
                <wp:simplePos x="0" y="0"/>
                <wp:positionH relativeFrom="margin">
                  <wp:posOffset>2630170</wp:posOffset>
                </wp:positionH>
                <wp:positionV relativeFrom="paragraph">
                  <wp:posOffset>313690</wp:posOffset>
                </wp:positionV>
                <wp:extent cx="1256030" cy="256540"/>
                <wp:effectExtent l="1270" t="0" r="0" b="1270"/>
                <wp:wrapTopAndBottom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9205" cy="259080"/>
                                  <wp:effectExtent l="0" t="0" r="0" b="762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7.1pt;margin-top:24.7pt;width:98.9pt;height:20.2pt;z-index:251651072;visibility:visible;mso-wrap-style:square;mso-width-percent:0;mso-height-percent:0;mso-wrap-distance-left:7in;mso-wrap-distance-top:19.8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6f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9205" cy="259080"/>
                            <wp:effectExtent l="0" t="0" r="0" b="762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20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7"/>
        <w:widowControl/>
        <w:spacing w:before="113" w:line="240" w:lineRule="auto"/>
        <w:ind w:left="792"/>
        <w:rPr>
          <w:rStyle w:val="FontStyle14"/>
        </w:rPr>
        <w:sectPr w:rsidR="00000000">
          <w:type w:val="continuous"/>
          <w:pgSz w:w="16837" w:h="23810"/>
          <w:pgMar w:top="4586" w:right="3410" w:bottom="1440" w:left="4130" w:header="720" w:footer="720" w:gutter="0"/>
          <w:cols w:space="720"/>
          <w:noEndnote/>
        </w:sectPr>
      </w:pPr>
    </w:p>
    <w:p w:rsidR="00000000" w:rsidRDefault="00483301">
      <w:pPr>
        <w:pStyle w:val="Style9"/>
        <w:widowControl/>
        <w:tabs>
          <w:tab w:val="left" w:pos="989"/>
        </w:tabs>
        <w:spacing w:line="660" w:lineRule="exact"/>
        <w:ind w:right="202"/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</w:rPr>
        <w:tab/>
        <w:t>наименование дополнить словами ", а также порядка</w:t>
      </w:r>
      <w:r>
        <w:rPr>
          <w:rStyle w:val="FontStyle14"/>
        </w:rPr>
        <w:br/>
      </w:r>
      <w:r>
        <w:rPr>
          <w:rStyle w:val="FontStyle16"/>
        </w:rPr>
        <w:t>осуществл</w:t>
      </w:r>
      <w:r>
        <w:rPr>
          <w:rStyle w:val="FontStyle16"/>
        </w:rPr>
        <w:t xml:space="preserve">ения полномочий в </w:t>
      </w:r>
      <w:r>
        <w:rPr>
          <w:rStyle w:val="FontStyle14"/>
        </w:rPr>
        <w:t>области градостроительной деятельности и</w:t>
      </w:r>
      <w:r>
        <w:rPr>
          <w:rStyle w:val="FontStyle14"/>
        </w:rPr>
        <w:br/>
        <w:t>земельных отношений федеральным органом исполнительной власти,</w:t>
      </w:r>
      <w:r>
        <w:rPr>
          <w:rStyle w:val="FontStyle14"/>
        </w:rPr>
        <w:br/>
        <w:t>органом государственной власти субъекта Российской Федерации,</w:t>
      </w:r>
      <w:r>
        <w:rPr>
          <w:rStyle w:val="FontStyle14"/>
        </w:rPr>
        <w:br/>
        <w:t>органом местного самоуправления, иными осуществляющими функции</w:t>
      </w:r>
      <w:r>
        <w:rPr>
          <w:rStyle w:val="FontStyle14"/>
        </w:rPr>
        <w:br/>
        <w:t>указанных</w:t>
      </w:r>
      <w:r>
        <w:rPr>
          <w:rStyle w:val="FontStyle14"/>
        </w:rPr>
        <w:t xml:space="preserve"> органов органами или организациями";</w:t>
      </w:r>
    </w:p>
    <w:p w:rsidR="00000000" w:rsidRDefault="00483301">
      <w:pPr>
        <w:pStyle w:val="Style9"/>
        <w:widowControl/>
        <w:tabs>
          <w:tab w:val="left" w:pos="989"/>
        </w:tabs>
        <w:spacing w:before="17" w:line="643" w:lineRule="exact"/>
        <w:ind w:left="696" w:firstLine="0"/>
        <w:jc w:val="lef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</w:rPr>
        <w:tab/>
        <w:t>часть 1 изложить в следующей редакции:</w:t>
      </w:r>
    </w:p>
    <w:p w:rsidR="00000000" w:rsidRDefault="00483301">
      <w:pPr>
        <w:pStyle w:val="Style11"/>
        <w:widowControl/>
        <w:jc w:val="both"/>
        <w:rPr>
          <w:rStyle w:val="FontStyle14"/>
        </w:rPr>
      </w:pPr>
      <w:r>
        <w:rPr>
          <w:rStyle w:val="FontStyle14"/>
        </w:rPr>
        <w:t>" 1. В соответствии с правилами настоящей статьи антимонопольный орган рассматривает жалобы на решения и (или) действия (бездействие):</w:t>
      </w:r>
    </w:p>
    <w:p w:rsidR="00000000" w:rsidRDefault="00483301">
      <w:pPr>
        <w:pStyle w:val="Style9"/>
        <w:widowControl/>
        <w:tabs>
          <w:tab w:val="left" w:pos="1008"/>
        </w:tabs>
        <w:spacing w:line="643" w:lineRule="exact"/>
        <w:ind w:firstLine="720"/>
        <w:rPr>
          <w:rStyle w:val="FontStyle14"/>
        </w:rPr>
      </w:pPr>
      <w:r>
        <w:rPr>
          <w:rStyle w:val="FontStyle14"/>
        </w:rPr>
        <w:t>1)</w:t>
      </w:r>
      <w:r>
        <w:rPr>
          <w:rStyle w:val="FontStyle14"/>
        </w:rPr>
        <w:tab/>
        <w:t>организатора торгов, оператора электро</w:t>
      </w:r>
      <w:r>
        <w:rPr>
          <w:rStyle w:val="FontStyle14"/>
        </w:rPr>
        <w:t>нной площадки,</w:t>
      </w:r>
      <w:r>
        <w:rPr>
          <w:rStyle w:val="FontStyle14"/>
        </w:rPr>
        <w:br/>
        <w:t>конкурсной или аукционной комиссии при организации и проведении</w:t>
      </w:r>
      <w:r>
        <w:rPr>
          <w:rStyle w:val="FontStyle14"/>
        </w:rPr>
        <w:br/>
        <w:t>торгов, заключении договоров по результатам торгов или в случае, когда</w:t>
      </w:r>
      <w:r>
        <w:rPr>
          <w:rStyle w:val="FontStyle14"/>
        </w:rPr>
        <w:br/>
        <w:t>торги признаны несостоявшимися, проведение которых является</w:t>
      </w:r>
      <w:r>
        <w:rPr>
          <w:rStyle w:val="FontStyle14"/>
        </w:rPr>
        <w:br/>
        <w:t>обязательным в соответствии с законодательство</w:t>
      </w:r>
      <w:r>
        <w:rPr>
          <w:rStyle w:val="FontStyle14"/>
        </w:rPr>
        <w:t>м Российской</w:t>
      </w:r>
      <w:r>
        <w:rPr>
          <w:rStyle w:val="FontStyle14"/>
        </w:rPr>
        <w:br/>
        <w:t>Федерации, за исключением жалоб, рассмотрение которых</w:t>
      </w:r>
      <w:r>
        <w:rPr>
          <w:rStyle w:val="FontStyle14"/>
        </w:rPr>
        <w:br/>
        <w:t>предусмотрено законодательством Российской Федерации о размещении</w:t>
      </w:r>
      <w:r>
        <w:rPr>
          <w:rStyle w:val="FontStyle14"/>
        </w:rPr>
        <w:br/>
        <w:t>заказов на поставку товаров, выполнение работ, оказание услуг для</w:t>
      </w:r>
      <w:r>
        <w:rPr>
          <w:rStyle w:val="FontStyle14"/>
        </w:rPr>
        <w:br/>
        <w:t>государственных и муниципальных нужд;</w:t>
      </w:r>
    </w:p>
    <w:p w:rsidR="00000000" w:rsidRDefault="00483301">
      <w:pPr>
        <w:pStyle w:val="Style9"/>
        <w:widowControl/>
        <w:tabs>
          <w:tab w:val="left" w:pos="1219"/>
        </w:tabs>
        <w:spacing w:line="643" w:lineRule="exact"/>
        <w:ind w:left="216" w:firstLine="686"/>
        <w:jc w:val="left"/>
        <w:rPr>
          <w:rStyle w:val="FontStyle14"/>
        </w:rPr>
      </w:pPr>
      <w:r>
        <w:rPr>
          <w:rStyle w:val="FontStyle14"/>
        </w:rPr>
        <w:t>2)</w:t>
      </w:r>
      <w:r>
        <w:rPr>
          <w:rStyle w:val="FontStyle14"/>
        </w:rPr>
        <w:tab/>
        <w:t xml:space="preserve">федерального    </w:t>
      </w:r>
      <w:r>
        <w:rPr>
          <w:rStyle w:val="FontStyle14"/>
        </w:rPr>
        <w:t xml:space="preserve"> органа     исполнительной     власти, органа</w:t>
      </w:r>
      <w:r>
        <w:rPr>
          <w:rStyle w:val="FontStyle14"/>
        </w:rPr>
        <w:br/>
        <w:t>государственной   власти   субъекта   Российской   Федерации, органа</w:t>
      </w: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before="7"/>
        <w:ind w:left="245"/>
        <w:jc w:val="both"/>
        <w:rPr>
          <w:rStyle w:val="FontStyle17"/>
        </w:rPr>
      </w:pPr>
      <w:r>
        <w:rPr>
          <w:rStyle w:val="FontStyle17"/>
        </w:rPr>
        <w:t>23081644.дос</w:t>
      </w:r>
    </w:p>
    <w:p w:rsidR="00000000" w:rsidRDefault="00483301">
      <w:pPr>
        <w:pStyle w:val="Style10"/>
        <w:widowControl/>
        <w:spacing w:before="7"/>
        <w:ind w:left="245"/>
        <w:jc w:val="both"/>
        <w:rPr>
          <w:rStyle w:val="FontStyle17"/>
        </w:rPr>
        <w:sectPr w:rsidR="00000000">
          <w:headerReference w:type="even" r:id="rId13"/>
          <w:headerReference w:type="default" r:id="rId14"/>
          <w:pgSz w:w="16837" w:h="23810"/>
          <w:pgMar w:top="3595" w:right="4031" w:bottom="1440" w:left="3311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5" w:lineRule="exact"/>
        <w:ind w:right="154"/>
        <w:rPr>
          <w:rStyle w:val="FontStyle14"/>
        </w:rPr>
      </w:pPr>
      <w:r>
        <w:rPr>
          <w:rStyle w:val="FontStyle14"/>
        </w:rPr>
        <w:lastRenderedPageBreak/>
        <w:t xml:space="preserve">местного самоуправления, иных осуществляющих функции указанных органов органов или </w:t>
      </w:r>
      <w:r>
        <w:rPr>
          <w:rStyle w:val="FontStyle14"/>
        </w:rPr>
        <w:t>организаций, должностных лиц либо государственных или муниципальных служащих указанных органов (далее в настоящей статье - уполномоченный орган) в отношении юридических лиц и индивидуальных предпринимателей при осуществлении полномочий в области градострои</w:t>
      </w:r>
      <w:r>
        <w:rPr>
          <w:rStyle w:val="FontStyle14"/>
        </w:rPr>
        <w:t>тельной деятельности и земельных отношений в соответствии с частью 1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настоящей статьи, выраженные:</w:t>
      </w:r>
    </w:p>
    <w:p w:rsidR="00000000" w:rsidRDefault="00483301">
      <w:pPr>
        <w:pStyle w:val="Style9"/>
        <w:widowControl/>
        <w:tabs>
          <w:tab w:val="left" w:pos="1042"/>
        </w:tabs>
        <w:spacing w:before="5" w:line="655" w:lineRule="exact"/>
        <w:ind w:left="744" w:firstLine="0"/>
        <w:jc w:val="left"/>
        <w:rPr>
          <w:rStyle w:val="FontStyle14"/>
        </w:rPr>
      </w:pPr>
      <w:r>
        <w:rPr>
          <w:rStyle w:val="FontStyle14"/>
        </w:rPr>
        <w:t>а)</w:t>
      </w:r>
      <w:r>
        <w:rPr>
          <w:rStyle w:val="FontStyle14"/>
        </w:rPr>
        <w:tab/>
        <w:t>в незаконном отказе в приеме документов, заявлений;</w:t>
      </w:r>
    </w:p>
    <w:p w:rsidR="00000000" w:rsidRDefault="00483301">
      <w:pPr>
        <w:pStyle w:val="Style9"/>
        <w:widowControl/>
        <w:tabs>
          <w:tab w:val="left" w:pos="955"/>
        </w:tabs>
        <w:spacing w:before="10" w:line="660" w:lineRule="exact"/>
        <w:ind w:firstLine="658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</w:rPr>
        <w:tab/>
        <w:t>в предъявлении требований, не предусмотренных</w:t>
      </w:r>
      <w:r>
        <w:rPr>
          <w:rStyle w:val="FontStyle14"/>
        </w:rPr>
        <w:br/>
        <w:t xml:space="preserve">законодательством Российской Федерации к заявителю, </w:t>
      </w:r>
      <w:r>
        <w:rPr>
          <w:rStyle w:val="FontStyle14"/>
        </w:rPr>
        <w:t>документам</w:t>
      </w:r>
      <w:r>
        <w:rPr>
          <w:rStyle w:val="FontStyle14"/>
        </w:rPr>
        <w:br/>
        <w:t>и информации;</w:t>
      </w:r>
    </w:p>
    <w:p w:rsidR="00000000" w:rsidRDefault="00483301">
      <w:pPr>
        <w:pStyle w:val="Style9"/>
        <w:widowControl/>
        <w:tabs>
          <w:tab w:val="left" w:pos="1042"/>
        </w:tabs>
        <w:spacing w:line="660" w:lineRule="exact"/>
        <w:ind w:left="744" w:firstLine="0"/>
        <w:jc w:val="left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</w:rPr>
        <w:tab/>
        <w:t>в нарушении сроков осуществления полномочий;</w:t>
      </w:r>
    </w:p>
    <w:p w:rsidR="00000000" w:rsidRDefault="00483301">
      <w:pPr>
        <w:pStyle w:val="Style9"/>
        <w:widowControl/>
        <w:tabs>
          <w:tab w:val="left" w:pos="955"/>
        </w:tabs>
        <w:spacing w:line="660" w:lineRule="exact"/>
        <w:ind w:firstLine="658"/>
        <w:rPr>
          <w:rStyle w:val="FontStyle14"/>
        </w:rPr>
      </w:pPr>
      <w:r>
        <w:rPr>
          <w:rStyle w:val="FontStyle14"/>
        </w:rPr>
        <w:t>г)</w:t>
      </w:r>
      <w:r>
        <w:rPr>
          <w:rStyle w:val="FontStyle14"/>
        </w:rPr>
        <w:tab/>
        <w:t>в принятии решения при отсутствии соответствующих оснований,</w:t>
      </w:r>
      <w:r>
        <w:rPr>
          <w:rStyle w:val="FontStyle14"/>
        </w:rPr>
        <w:br/>
        <w:t>установленных законодательством Российской Федерации для принятия</w:t>
      </w:r>
      <w:r>
        <w:rPr>
          <w:rStyle w:val="FontStyle14"/>
        </w:rPr>
        <w:br/>
        <w:t>такого решения.";</w:t>
      </w:r>
    </w:p>
    <w:p w:rsidR="00000000" w:rsidRDefault="00483301">
      <w:pPr>
        <w:pStyle w:val="Style7"/>
        <w:widowControl/>
        <w:spacing w:line="660" w:lineRule="exact"/>
        <w:jc w:val="left"/>
        <w:rPr>
          <w:rStyle w:val="FontStyle14"/>
        </w:rPr>
      </w:pPr>
      <w:r>
        <w:rPr>
          <w:rStyle w:val="FontStyle14"/>
        </w:rPr>
        <w:t>в) дополнить частями I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-1</w:t>
      </w:r>
      <w:r>
        <w:rPr>
          <w:rStyle w:val="FontStyle14"/>
          <w:vertAlign w:val="superscript"/>
        </w:rPr>
        <w:t>2</w:t>
      </w:r>
      <w:r>
        <w:rPr>
          <w:rStyle w:val="FontStyle14"/>
        </w:rPr>
        <w:t xml:space="preserve"> следующ</w:t>
      </w:r>
      <w:r>
        <w:rPr>
          <w:rStyle w:val="FontStyle14"/>
        </w:rPr>
        <w:t>его содержания: "I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>. Правила,  установленные  настоящей  статьей, применяются к рассмотрению антимонопольным органом жалоб на решения и (или) действия    (бездействие)    уполномоченных    органов    в области</w:t>
      </w:r>
    </w:p>
    <w:p w:rsidR="00000000" w:rsidRDefault="00483301">
      <w:pPr>
        <w:pStyle w:val="Style7"/>
        <w:widowControl/>
        <w:spacing w:line="660" w:lineRule="exact"/>
        <w:jc w:val="left"/>
        <w:rPr>
          <w:rStyle w:val="FontStyle14"/>
        </w:rPr>
        <w:sectPr w:rsidR="00000000">
          <w:headerReference w:type="even" r:id="rId15"/>
          <w:headerReference w:type="default" r:id="rId16"/>
          <w:pgSz w:w="16837" w:h="23810"/>
          <w:pgMar w:top="3912" w:right="3441" w:bottom="1440" w:left="3901" w:header="720" w:footer="720" w:gutter="0"/>
          <w:cols w:space="60"/>
          <w:noEndnote/>
        </w:sectPr>
      </w:pPr>
    </w:p>
    <w:p w:rsidR="00000000" w:rsidRDefault="00483301">
      <w:pPr>
        <w:widowControl/>
        <w:spacing w:before="185" w:line="240" w:lineRule="exact"/>
        <w:rPr>
          <w:sz w:val="20"/>
          <w:szCs w:val="20"/>
        </w:rPr>
      </w:pPr>
    </w:p>
    <w:p w:rsidR="00000000" w:rsidRDefault="00483301">
      <w:pPr>
        <w:pStyle w:val="Style7"/>
        <w:widowControl/>
        <w:spacing w:line="660" w:lineRule="exact"/>
        <w:jc w:val="left"/>
        <w:rPr>
          <w:rStyle w:val="FontStyle14"/>
        </w:rPr>
        <w:sectPr w:rsidR="00000000">
          <w:type w:val="continuous"/>
          <w:pgSz w:w="16837" w:h="23810"/>
          <w:pgMar w:top="3912" w:right="3441" w:bottom="1440" w:left="3901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4450" distB="295910" distL="6400800" distR="6400800" simplePos="0" relativeHeight="251653120" behindDoc="0" locked="0" layoutInCell="1" allowOverlap="1">
                <wp:simplePos x="0" y="0"/>
                <wp:positionH relativeFrom="margin">
                  <wp:posOffset>3075305</wp:posOffset>
                </wp:positionH>
                <wp:positionV relativeFrom="paragraph">
                  <wp:posOffset>106680</wp:posOffset>
                </wp:positionV>
                <wp:extent cx="2182495" cy="460375"/>
                <wp:effectExtent l="0" t="1905" r="0" b="4445"/>
                <wp:wrapTopAndBottom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2495" cy="457200"/>
                                  <wp:effectExtent l="0" t="0" r="825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2.15pt;margin-top:8.4pt;width:171.85pt;height:36.25pt;z-index:251653120;visibility:visible;mso-wrap-style:square;mso-width-percent:0;mso-height-percent:0;mso-wrap-distance-left:7in;mso-wrap-distance-top:3.5pt;mso-wrap-distance-right:7in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LtAIAALE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2495" cy="457200"/>
                            <wp:effectExtent l="0" t="0" r="825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2096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0</wp:posOffset>
                </wp:positionV>
                <wp:extent cx="2036445" cy="862330"/>
                <wp:effectExtent l="0" t="0" r="4445" b="4445"/>
                <wp:wrapTopAndBottom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5810" cy="862330"/>
                                  <wp:effectExtent l="0" t="0" r="254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81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.3pt;margin-top:0;width:160.35pt;height:67.9pt;z-index:25165209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iFsw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5810" cy="862330"/>
                            <wp:effectExtent l="0" t="0" r="254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81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7"/>
        <w:widowControl/>
        <w:spacing w:line="660" w:lineRule="exact"/>
        <w:jc w:val="left"/>
        <w:rPr>
          <w:rStyle w:val="FontStyle14"/>
        </w:rPr>
        <w:sectPr w:rsidR="00000000">
          <w:type w:val="continuous"/>
          <w:pgSz w:w="16837" w:h="23810"/>
          <w:pgMar w:top="3912" w:right="3441" w:bottom="1440" w:left="3901" w:header="720" w:footer="720" w:gutter="0"/>
          <w:cols w:space="720"/>
          <w:noEndnote/>
        </w:sectPr>
      </w:pPr>
    </w:p>
    <w:p w:rsidR="00000000" w:rsidRDefault="00483301">
      <w:pPr>
        <w:pStyle w:val="Style7"/>
        <w:widowControl/>
        <w:spacing w:line="660" w:lineRule="exact"/>
        <w:rPr>
          <w:rStyle w:val="FontStyle14"/>
        </w:rPr>
      </w:pPr>
      <w:r>
        <w:rPr>
          <w:rStyle w:val="FontStyle14"/>
        </w:rPr>
        <w:lastRenderedPageBreak/>
        <w:t>градостроительной деятельности и земельных отношений при осуществлении ими следующих полномочий:</w:t>
      </w:r>
    </w:p>
    <w:p w:rsidR="00000000" w:rsidRDefault="00483301" w:rsidP="00A613D0">
      <w:pPr>
        <w:pStyle w:val="Style9"/>
        <w:widowControl/>
        <w:numPr>
          <w:ilvl w:val="0"/>
          <w:numId w:val="1"/>
        </w:numPr>
        <w:tabs>
          <w:tab w:val="left" w:pos="994"/>
        </w:tabs>
        <w:spacing w:before="19" w:line="653" w:lineRule="exact"/>
        <w:ind w:firstLine="720"/>
        <w:rPr>
          <w:rStyle w:val="FontStyle14"/>
        </w:rPr>
      </w:pPr>
      <w:r>
        <w:rPr>
          <w:rStyle w:val="FontStyle14"/>
        </w:rPr>
        <w:t>принятие решения о резервировании земель, об изъятии, в том числе путем выкупа, земельных уч</w:t>
      </w:r>
      <w:r>
        <w:rPr>
          <w:rStyle w:val="FontStyle14"/>
        </w:rPr>
        <w:t>астков для государственных или муниципальных нужд, о переводе земель из одной категории в другую, о предоставлении находящихся в государственной или муниципальной собственности земельных участков;</w:t>
      </w:r>
    </w:p>
    <w:p w:rsidR="00000000" w:rsidRDefault="00483301" w:rsidP="00A613D0">
      <w:pPr>
        <w:pStyle w:val="Style9"/>
        <w:widowControl/>
        <w:numPr>
          <w:ilvl w:val="0"/>
          <w:numId w:val="1"/>
        </w:numPr>
        <w:tabs>
          <w:tab w:val="left" w:pos="994"/>
        </w:tabs>
        <w:spacing w:before="5" w:line="653" w:lineRule="exact"/>
        <w:ind w:firstLine="720"/>
        <w:rPr>
          <w:rStyle w:val="FontStyle14"/>
        </w:rPr>
      </w:pPr>
      <w:r>
        <w:rPr>
          <w:rStyle w:val="FontStyle14"/>
        </w:rPr>
        <w:t xml:space="preserve">проведение публичных слушаний по проектам генеральных </w:t>
      </w:r>
      <w:r>
        <w:rPr>
          <w:rStyle w:val="FontStyle14"/>
        </w:rPr>
        <w:t>планов поселений, генеральных планов городских округов;</w:t>
      </w:r>
    </w:p>
    <w:p w:rsidR="00000000" w:rsidRDefault="00483301">
      <w:pPr>
        <w:widowControl/>
        <w:rPr>
          <w:sz w:val="2"/>
          <w:szCs w:val="2"/>
        </w:rPr>
      </w:pPr>
    </w:p>
    <w:p w:rsidR="00000000" w:rsidRDefault="00483301" w:rsidP="00A613D0">
      <w:pPr>
        <w:pStyle w:val="Style9"/>
        <w:widowControl/>
        <w:numPr>
          <w:ilvl w:val="0"/>
          <w:numId w:val="2"/>
        </w:numPr>
        <w:tabs>
          <w:tab w:val="left" w:pos="989"/>
        </w:tabs>
        <w:spacing w:line="648" w:lineRule="exact"/>
        <w:ind w:firstLine="686"/>
        <w:rPr>
          <w:rStyle w:val="FontStyle14"/>
        </w:rPr>
      </w:pPr>
      <w:r>
        <w:rPr>
          <w:rStyle w:val="FontStyle14"/>
        </w:rPr>
        <w:t>предоставление разрешения на условно разрешенный вид использования;</w:t>
      </w:r>
    </w:p>
    <w:p w:rsidR="00000000" w:rsidRDefault="00483301" w:rsidP="00A613D0">
      <w:pPr>
        <w:pStyle w:val="Style9"/>
        <w:widowControl/>
        <w:numPr>
          <w:ilvl w:val="0"/>
          <w:numId w:val="2"/>
        </w:numPr>
        <w:tabs>
          <w:tab w:val="left" w:pos="989"/>
        </w:tabs>
        <w:spacing w:line="648" w:lineRule="exact"/>
        <w:ind w:firstLine="686"/>
        <w:rPr>
          <w:rStyle w:val="FontStyle14"/>
        </w:rPr>
      </w:pPr>
      <w:r>
        <w:rPr>
          <w:rStyle w:val="FontStyle14"/>
        </w:rPr>
        <w:t>получение разрешения на отклонение от предельных параметров разрешенного строительства, реконструкции объектов капитально</w:t>
      </w:r>
      <w:r>
        <w:rPr>
          <w:rStyle w:val="FontStyle14"/>
        </w:rPr>
        <w:t>го строительства;</w:t>
      </w:r>
    </w:p>
    <w:p w:rsidR="00000000" w:rsidRDefault="00483301" w:rsidP="00A613D0">
      <w:pPr>
        <w:pStyle w:val="Style9"/>
        <w:widowControl/>
        <w:numPr>
          <w:ilvl w:val="0"/>
          <w:numId w:val="2"/>
        </w:numPr>
        <w:tabs>
          <w:tab w:val="left" w:pos="989"/>
        </w:tabs>
        <w:spacing w:line="648" w:lineRule="exact"/>
        <w:ind w:firstLine="686"/>
        <w:rPr>
          <w:rStyle w:val="FontStyle14"/>
        </w:rPr>
      </w:pPr>
      <w:r>
        <w:rPr>
          <w:rStyle w:val="FontStyle14"/>
        </w:rPr>
        <w:t>проведение публичных слушаний по проекту планировки территории и проекту межевания территории;</w:t>
      </w:r>
    </w:p>
    <w:p w:rsidR="00000000" w:rsidRDefault="00483301">
      <w:pPr>
        <w:widowControl/>
        <w:rPr>
          <w:sz w:val="2"/>
          <w:szCs w:val="2"/>
        </w:rPr>
      </w:pPr>
    </w:p>
    <w:p w:rsidR="00000000" w:rsidRDefault="00483301" w:rsidP="00A613D0">
      <w:pPr>
        <w:pStyle w:val="Style9"/>
        <w:widowControl/>
        <w:numPr>
          <w:ilvl w:val="0"/>
          <w:numId w:val="3"/>
        </w:numPr>
        <w:tabs>
          <w:tab w:val="left" w:pos="1229"/>
        </w:tabs>
        <w:spacing w:before="238" w:line="240" w:lineRule="auto"/>
        <w:ind w:left="922" w:firstLine="0"/>
        <w:jc w:val="left"/>
        <w:rPr>
          <w:rStyle w:val="FontStyle14"/>
        </w:rPr>
      </w:pPr>
      <w:r>
        <w:rPr>
          <w:rStyle w:val="FontStyle14"/>
        </w:rPr>
        <w:t>выдача градостроительного плана земельного участка;</w:t>
      </w:r>
    </w:p>
    <w:p w:rsidR="00000000" w:rsidRDefault="00483301" w:rsidP="00A613D0">
      <w:pPr>
        <w:pStyle w:val="Style9"/>
        <w:widowControl/>
        <w:numPr>
          <w:ilvl w:val="0"/>
          <w:numId w:val="4"/>
        </w:numPr>
        <w:tabs>
          <w:tab w:val="left" w:pos="1229"/>
        </w:tabs>
        <w:spacing w:before="12" w:line="684" w:lineRule="exact"/>
        <w:ind w:left="254" w:firstLine="667"/>
        <w:rPr>
          <w:rStyle w:val="FontStyle14"/>
        </w:rPr>
      </w:pPr>
      <w:r>
        <w:rPr>
          <w:rStyle w:val="FontStyle14"/>
        </w:rPr>
        <w:t>подготовка и утверждение градостроительного плана земельного участка;</w:t>
      </w:r>
    </w:p>
    <w:p w:rsidR="00000000" w:rsidRDefault="00483301" w:rsidP="00A613D0">
      <w:pPr>
        <w:pStyle w:val="Style9"/>
        <w:widowControl/>
        <w:numPr>
          <w:ilvl w:val="0"/>
          <w:numId w:val="4"/>
        </w:numPr>
        <w:tabs>
          <w:tab w:val="left" w:pos="1229"/>
        </w:tabs>
        <w:spacing w:before="12" w:line="684" w:lineRule="exact"/>
        <w:ind w:left="254" w:firstLine="667"/>
        <w:rPr>
          <w:rStyle w:val="FontStyle14"/>
        </w:rPr>
        <w:sectPr w:rsidR="00000000">
          <w:pgSz w:w="16837" w:h="23810"/>
          <w:pgMar w:top="3864" w:right="4036" w:bottom="1440" w:left="3316" w:header="720" w:footer="720" w:gutter="0"/>
          <w:cols w:space="60"/>
          <w:noEndnote/>
        </w:sectPr>
      </w:pPr>
    </w:p>
    <w:p w:rsidR="00000000" w:rsidRDefault="00483301">
      <w:pPr>
        <w:widowControl/>
        <w:spacing w:before="924" w:line="240" w:lineRule="exact"/>
        <w:rPr>
          <w:sz w:val="20"/>
          <w:szCs w:val="20"/>
        </w:rPr>
      </w:pPr>
    </w:p>
    <w:p w:rsidR="00000000" w:rsidRDefault="00483301" w:rsidP="00A613D0">
      <w:pPr>
        <w:pStyle w:val="Style9"/>
        <w:widowControl/>
        <w:numPr>
          <w:ilvl w:val="0"/>
          <w:numId w:val="5"/>
        </w:numPr>
        <w:tabs>
          <w:tab w:val="left" w:pos="1229"/>
        </w:tabs>
        <w:spacing w:before="12" w:line="684" w:lineRule="exact"/>
        <w:ind w:left="254" w:firstLine="667"/>
        <w:rPr>
          <w:rStyle w:val="FontStyle14"/>
        </w:rPr>
        <w:sectPr w:rsidR="00000000">
          <w:type w:val="continuous"/>
          <w:pgSz w:w="16837" w:h="23810"/>
          <w:pgMar w:top="3864" w:right="4036" w:bottom="1440" w:left="3316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4144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0</wp:posOffset>
                </wp:positionV>
                <wp:extent cx="2097405" cy="758825"/>
                <wp:effectExtent l="0" t="0" r="0" b="3175"/>
                <wp:wrapTopAndBottom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6135" cy="758825"/>
                                  <wp:effectExtent l="0" t="0" r="0" b="317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9pt;margin-top:0;width:165.15pt;height:59.75pt;z-index:25165414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Tw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6135" cy="758825"/>
                            <wp:effectExtent l="0" t="0" r="0" b="317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9540" distB="118745" distL="6400800" distR="6400800" simplePos="0" relativeHeight="251655168" behindDoc="0" locked="0" layoutInCell="1" allowOverlap="1">
                <wp:simplePos x="0" y="0"/>
                <wp:positionH relativeFrom="margin">
                  <wp:posOffset>5053330</wp:posOffset>
                </wp:positionH>
                <wp:positionV relativeFrom="paragraph">
                  <wp:posOffset>191770</wp:posOffset>
                </wp:positionV>
                <wp:extent cx="816610" cy="448310"/>
                <wp:effectExtent l="0" t="1270" r="0" b="0"/>
                <wp:wrapTopAndBottom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448310"/>
                                  <wp:effectExtent l="0" t="0" r="0" b="889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97.9pt;margin-top:15.1pt;width:64.3pt;height:35.3pt;z-index:251655168;visibility:visible;mso-wrap-style:square;mso-width-percent:0;mso-height-percent:0;mso-wrap-distance-left:7in;mso-wrap-distance-top:10.2pt;mso-wrap-distance-right:7in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gTrgIAALA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448310"/>
                            <wp:effectExtent l="0" t="0" r="0" b="889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2565" distB="179705" distL="6400800" distR="6400800" simplePos="0" relativeHeight="251656192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265430</wp:posOffset>
                </wp:positionV>
                <wp:extent cx="1344295" cy="314325"/>
                <wp:effectExtent l="1270" t="0" r="0" b="127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5565" cy="310515"/>
                                  <wp:effectExtent l="0" t="0" r="698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7.1pt;margin-top:20.9pt;width:105.85pt;height:24.75pt;z-index:251656192;visibility:visible;mso-wrap-style:square;mso-width-percent:0;mso-height-percent:0;mso-wrap-distance-left:7in;mso-wrap-distance-top:15.95pt;mso-wrap-distance-right:7in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lAsQ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5565" cy="310515"/>
                            <wp:effectExtent l="0" t="0" r="698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 w:rsidP="00A613D0">
      <w:pPr>
        <w:pStyle w:val="Style9"/>
        <w:widowControl/>
        <w:numPr>
          <w:ilvl w:val="0"/>
          <w:numId w:val="6"/>
        </w:numPr>
        <w:tabs>
          <w:tab w:val="left" w:pos="1229"/>
        </w:tabs>
        <w:spacing w:before="12" w:line="684" w:lineRule="exact"/>
        <w:ind w:left="254" w:firstLine="667"/>
        <w:rPr>
          <w:rStyle w:val="FontStyle14"/>
        </w:rPr>
        <w:sectPr w:rsidR="00000000">
          <w:type w:val="continuous"/>
          <w:pgSz w:w="16837" w:h="23810"/>
          <w:pgMar w:top="3864" w:right="4036" w:bottom="1440" w:left="3316" w:header="720" w:footer="720" w:gutter="0"/>
          <w:cols w:space="720"/>
          <w:noEndnote/>
        </w:sectPr>
      </w:pPr>
    </w:p>
    <w:p w:rsidR="00000000" w:rsidRDefault="00483301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lastRenderedPageBreak/>
        <w:t>8) предоставление</w:t>
      </w:r>
    </w:p>
    <w:p w:rsidR="00000000" w:rsidRDefault="00483301">
      <w:pPr>
        <w:pStyle w:val="Style7"/>
        <w:widowControl/>
        <w:spacing w:before="14" w:line="240" w:lineRule="auto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технических</w:t>
      </w:r>
    </w:p>
    <w:p w:rsidR="00000000" w:rsidRDefault="00483301">
      <w:pPr>
        <w:pStyle w:val="Style7"/>
        <w:widowControl/>
        <w:spacing w:before="24" w:line="240" w:lineRule="auto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условий</w:t>
      </w:r>
    </w:p>
    <w:p w:rsidR="00000000" w:rsidRDefault="00483301">
      <w:pPr>
        <w:pStyle w:val="Style7"/>
        <w:widowControl/>
        <w:spacing w:before="38" w:line="240" w:lineRule="auto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подключ</w:t>
      </w:r>
      <w:r>
        <w:rPr>
          <w:rStyle w:val="FontStyle14"/>
        </w:rPr>
        <w:t>ения</w:t>
      </w:r>
    </w:p>
    <w:p w:rsidR="00000000" w:rsidRDefault="00483301">
      <w:pPr>
        <w:pStyle w:val="Style7"/>
        <w:widowControl/>
        <w:spacing w:before="38" w:line="240" w:lineRule="auto"/>
        <w:rPr>
          <w:rStyle w:val="FontStyle14"/>
        </w:rPr>
        <w:sectPr w:rsidR="00000000">
          <w:headerReference w:type="even" r:id="rId22"/>
          <w:headerReference w:type="default" r:id="rId23"/>
          <w:pgSz w:w="16837" w:h="23810"/>
          <w:pgMar w:top="4556" w:right="3497" w:bottom="1440" w:left="4714" w:header="720" w:footer="720" w:gutter="0"/>
          <w:cols w:num="4" w:space="720" w:equalWidth="0">
            <w:col w:w="2275" w:space="696"/>
            <w:col w:w="1569" w:space="691"/>
            <w:col w:w="1003" w:space="715"/>
            <w:col w:w="1675"/>
          </w:cols>
          <w:noEndnote/>
        </w:sectPr>
      </w:pPr>
    </w:p>
    <w:p w:rsidR="00000000" w:rsidRDefault="00483301">
      <w:pPr>
        <w:pStyle w:val="Style7"/>
        <w:widowControl/>
        <w:spacing w:before="84" w:line="624" w:lineRule="exact"/>
        <w:jc w:val="left"/>
        <w:rPr>
          <w:rStyle w:val="FontStyle14"/>
        </w:rPr>
      </w:pPr>
      <w:r>
        <w:rPr>
          <w:rStyle w:val="FontStyle14"/>
        </w:rPr>
        <w:lastRenderedPageBreak/>
        <w:t>(технологического присоединения) к сетям инженерно-технического обеспечения;</w:t>
      </w:r>
    </w:p>
    <w:p w:rsidR="00000000" w:rsidRDefault="00483301">
      <w:pPr>
        <w:pStyle w:val="Style9"/>
        <w:widowControl/>
        <w:tabs>
          <w:tab w:val="left" w:pos="994"/>
        </w:tabs>
        <w:spacing w:before="26"/>
        <w:ind w:firstLine="677"/>
        <w:jc w:val="left"/>
        <w:rPr>
          <w:rStyle w:val="FontStyle14"/>
        </w:rPr>
      </w:pPr>
      <w:r>
        <w:rPr>
          <w:rStyle w:val="FontStyle14"/>
        </w:rPr>
        <w:t>9)</w:t>
      </w:r>
      <w:r>
        <w:rPr>
          <w:rStyle w:val="FontStyle14"/>
        </w:rPr>
        <w:tab/>
        <w:t>согласование   проектной   документации   при архитектурно-</w:t>
      </w:r>
      <w:r>
        <w:rPr>
          <w:rStyle w:val="FontStyle14"/>
        </w:rPr>
        <w:br/>
        <w:t>строительном проектировании;</w:t>
      </w:r>
    </w:p>
    <w:p w:rsidR="00000000" w:rsidRDefault="00483301" w:rsidP="00A613D0">
      <w:pPr>
        <w:pStyle w:val="Style9"/>
        <w:widowControl/>
        <w:numPr>
          <w:ilvl w:val="0"/>
          <w:numId w:val="7"/>
        </w:numPr>
        <w:tabs>
          <w:tab w:val="left" w:pos="1181"/>
        </w:tabs>
        <w:ind w:left="739" w:firstLine="0"/>
        <w:jc w:val="left"/>
        <w:rPr>
          <w:rStyle w:val="FontStyle14"/>
        </w:rPr>
      </w:pPr>
      <w:r>
        <w:rPr>
          <w:rStyle w:val="FontStyle14"/>
        </w:rPr>
        <w:t>проведение экспертиз проектной док</w:t>
      </w:r>
      <w:r>
        <w:rPr>
          <w:rStyle w:val="FontStyle14"/>
        </w:rPr>
        <w:t>ументации;</w:t>
      </w:r>
    </w:p>
    <w:p w:rsidR="00000000" w:rsidRDefault="00483301" w:rsidP="00A613D0">
      <w:pPr>
        <w:pStyle w:val="Style9"/>
        <w:widowControl/>
        <w:numPr>
          <w:ilvl w:val="0"/>
          <w:numId w:val="7"/>
        </w:numPr>
        <w:tabs>
          <w:tab w:val="left" w:pos="1181"/>
        </w:tabs>
        <w:spacing w:line="660" w:lineRule="exact"/>
        <w:ind w:left="739" w:firstLine="0"/>
        <w:jc w:val="left"/>
        <w:rPr>
          <w:rStyle w:val="FontStyle14"/>
        </w:rPr>
      </w:pPr>
      <w:r>
        <w:rPr>
          <w:rStyle w:val="FontStyle14"/>
        </w:rPr>
        <w:t>проведение государственной экспертизы;</w:t>
      </w:r>
    </w:p>
    <w:p w:rsidR="00000000" w:rsidRDefault="00483301" w:rsidP="00A613D0">
      <w:pPr>
        <w:pStyle w:val="Style9"/>
        <w:widowControl/>
        <w:numPr>
          <w:ilvl w:val="0"/>
          <w:numId w:val="7"/>
        </w:numPr>
        <w:tabs>
          <w:tab w:val="left" w:pos="1128"/>
        </w:tabs>
        <w:spacing w:before="12" w:line="660" w:lineRule="exact"/>
        <w:ind w:firstLine="686"/>
        <w:rPr>
          <w:rStyle w:val="FontStyle14"/>
        </w:rPr>
      </w:pPr>
      <w:r>
        <w:rPr>
          <w:rStyle w:val="FontStyle14"/>
        </w:rPr>
        <w:t>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</w:t>
      </w:r>
      <w:r>
        <w:rPr>
          <w:rStyle w:val="FontStyle14"/>
        </w:rPr>
        <w:t>рных изысканий;</w:t>
      </w:r>
    </w:p>
    <w:p w:rsidR="00000000" w:rsidRDefault="00483301" w:rsidP="00A613D0">
      <w:pPr>
        <w:pStyle w:val="Style9"/>
        <w:widowControl/>
        <w:numPr>
          <w:ilvl w:val="0"/>
          <w:numId w:val="7"/>
        </w:numPr>
        <w:tabs>
          <w:tab w:val="left" w:pos="1181"/>
        </w:tabs>
        <w:spacing w:before="2" w:line="660" w:lineRule="exact"/>
        <w:ind w:left="739" w:firstLine="0"/>
        <w:jc w:val="left"/>
        <w:rPr>
          <w:rStyle w:val="FontStyle14"/>
        </w:rPr>
      </w:pPr>
      <w:r>
        <w:rPr>
          <w:rStyle w:val="FontStyle14"/>
        </w:rPr>
        <w:t>выдача разрешения на строительство;</w:t>
      </w:r>
    </w:p>
    <w:p w:rsidR="00000000" w:rsidRDefault="00483301" w:rsidP="00A613D0">
      <w:pPr>
        <w:pStyle w:val="Style9"/>
        <w:widowControl/>
        <w:numPr>
          <w:ilvl w:val="0"/>
          <w:numId w:val="7"/>
        </w:numPr>
        <w:tabs>
          <w:tab w:val="left" w:pos="1128"/>
        </w:tabs>
        <w:spacing w:before="2" w:line="660" w:lineRule="exact"/>
        <w:ind w:firstLine="686"/>
        <w:rPr>
          <w:rStyle w:val="FontStyle14"/>
        </w:rPr>
      </w:pPr>
      <w:r>
        <w:rPr>
          <w:rStyle w:val="FontStyle14"/>
        </w:rPr>
        <w:t>принятие решения о внесении изменений в разрешение на строительство;</w:t>
      </w:r>
    </w:p>
    <w:p w:rsidR="00000000" w:rsidRDefault="00483301" w:rsidP="00A613D0">
      <w:pPr>
        <w:pStyle w:val="Style9"/>
        <w:widowControl/>
        <w:numPr>
          <w:ilvl w:val="0"/>
          <w:numId w:val="8"/>
        </w:numPr>
        <w:tabs>
          <w:tab w:val="left" w:pos="1128"/>
        </w:tabs>
        <w:spacing w:line="660" w:lineRule="exact"/>
        <w:ind w:firstLine="701"/>
        <w:rPr>
          <w:rStyle w:val="FontStyle14"/>
        </w:rPr>
      </w:pPr>
      <w:r>
        <w:rPr>
          <w:rStyle w:val="FontStyle14"/>
        </w:rPr>
        <w:t>уведомление о принятии решения о прекращении действия разрешения на строительство или о внесении изменений в разрешен</w:t>
      </w:r>
      <w:r>
        <w:rPr>
          <w:rStyle w:val="FontStyle14"/>
        </w:rPr>
        <w:t>ие на строительство;</w:t>
      </w:r>
    </w:p>
    <w:p w:rsidR="00000000" w:rsidRDefault="00483301">
      <w:pPr>
        <w:pStyle w:val="Style9"/>
        <w:widowControl/>
        <w:tabs>
          <w:tab w:val="left" w:pos="1267"/>
        </w:tabs>
        <w:spacing w:line="660" w:lineRule="exact"/>
        <w:ind w:left="840" w:firstLine="0"/>
        <w:jc w:val="left"/>
        <w:rPr>
          <w:rStyle w:val="FontStyle14"/>
        </w:rPr>
      </w:pPr>
      <w:r>
        <w:rPr>
          <w:rStyle w:val="FontStyle14"/>
        </w:rPr>
        <w:t>16)</w:t>
      </w:r>
      <w:r>
        <w:rPr>
          <w:rStyle w:val="FontStyle14"/>
        </w:rPr>
        <w:tab/>
        <w:t>выдача разрешения на ввод объекта в эксплуатацию;</w:t>
      </w:r>
    </w:p>
    <w:p w:rsidR="00000000" w:rsidRDefault="00483301">
      <w:pPr>
        <w:pStyle w:val="Style9"/>
        <w:widowControl/>
        <w:tabs>
          <w:tab w:val="left" w:pos="1128"/>
        </w:tabs>
        <w:spacing w:line="660" w:lineRule="exact"/>
        <w:ind w:firstLine="701"/>
        <w:rPr>
          <w:rStyle w:val="FontStyle14"/>
        </w:rPr>
      </w:pPr>
      <w:r>
        <w:rPr>
          <w:rStyle w:val="FontStyle14"/>
        </w:rPr>
        <w:t>17)</w:t>
      </w:r>
      <w:r>
        <w:rPr>
          <w:rStyle w:val="FontStyle14"/>
        </w:rPr>
        <w:tab/>
        <w:t>внесение сведений о саморегулируемой организации в</w:t>
      </w:r>
      <w:r>
        <w:rPr>
          <w:rStyle w:val="FontStyle14"/>
        </w:rPr>
        <w:br/>
        <w:t>государственный реестр саморегулируемых организаций;</w:t>
      </w:r>
    </w:p>
    <w:p w:rsidR="00000000" w:rsidRDefault="00483301">
      <w:pPr>
        <w:pStyle w:val="Style9"/>
        <w:widowControl/>
        <w:tabs>
          <w:tab w:val="left" w:pos="1128"/>
        </w:tabs>
        <w:spacing w:line="660" w:lineRule="exact"/>
        <w:ind w:firstLine="701"/>
        <w:rPr>
          <w:rStyle w:val="FontStyle14"/>
        </w:rPr>
        <w:sectPr w:rsidR="00000000">
          <w:type w:val="continuous"/>
          <w:pgSz w:w="16837" w:h="23810"/>
          <w:pgMar w:top="4556" w:right="3320" w:bottom="1440" w:left="4018" w:header="720" w:footer="720" w:gutter="0"/>
          <w:cols w:space="60"/>
          <w:noEndnote/>
        </w:sectPr>
      </w:pPr>
    </w:p>
    <w:p w:rsidR="00000000" w:rsidRDefault="00483301">
      <w:pPr>
        <w:widowControl/>
        <w:spacing w:before="233" w:line="240" w:lineRule="exact"/>
        <w:rPr>
          <w:sz w:val="20"/>
          <w:szCs w:val="20"/>
        </w:rPr>
      </w:pPr>
    </w:p>
    <w:p w:rsidR="00000000" w:rsidRDefault="00483301">
      <w:pPr>
        <w:pStyle w:val="Style9"/>
        <w:widowControl/>
        <w:tabs>
          <w:tab w:val="left" w:pos="1128"/>
        </w:tabs>
        <w:spacing w:line="660" w:lineRule="exact"/>
        <w:ind w:firstLine="701"/>
        <w:rPr>
          <w:rStyle w:val="FontStyle14"/>
        </w:rPr>
        <w:sectPr w:rsidR="00000000">
          <w:type w:val="continuous"/>
          <w:pgSz w:w="16837" w:h="23810"/>
          <w:pgMar w:top="4556" w:right="3320" w:bottom="1440" w:left="4018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102235" distB="213360" distL="6400800" distR="6400800" simplePos="0" relativeHeight="251658240" behindDoc="0" locked="0" layoutInCell="1" allowOverlap="1">
                <wp:simplePos x="0" y="0"/>
                <wp:positionH relativeFrom="margin">
                  <wp:posOffset>5388610</wp:posOffset>
                </wp:positionH>
                <wp:positionV relativeFrom="paragraph">
                  <wp:posOffset>164465</wp:posOffset>
                </wp:positionV>
                <wp:extent cx="643255" cy="441960"/>
                <wp:effectExtent l="0" t="2540" r="0" b="3175"/>
                <wp:wrapTopAndBottom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440055"/>
                                  <wp:effectExtent l="0" t="0" r="9525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24.3pt;margin-top:12.95pt;width:50.65pt;height:34.8pt;z-index:251658240;visibility:visible;mso-wrap-style:square;mso-width-percent:0;mso-height-percent:0;mso-wrap-distance-left:7in;mso-wrap-distance-top:8.05pt;mso-wrap-distance-right:7in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440055"/>
                            <wp:effectExtent l="0" t="0" r="9525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0</wp:posOffset>
                </wp:positionV>
                <wp:extent cx="1864995" cy="819785"/>
                <wp:effectExtent l="4445" t="0" r="0" b="0"/>
                <wp:wrapTopAndBottom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3090" cy="819785"/>
                                  <wp:effectExtent l="0" t="0" r="381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09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.1pt;margin-top:0;width:146.85pt;height:64.55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6rsQIAALI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3090" cy="819785"/>
                            <wp:effectExtent l="0" t="0" r="381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09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5590" distB="204470" distL="6400800" distR="6400800" simplePos="0" relativeHeight="251659264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338455</wp:posOffset>
                </wp:positionV>
                <wp:extent cx="1484630" cy="276860"/>
                <wp:effectExtent l="2540" t="0" r="0" b="3810"/>
                <wp:wrapTopAndBottom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276225"/>
                                  <wp:effectExtent l="0" t="0" r="1905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34.95pt;margin-top:26.65pt;width:116.9pt;height:21.8pt;z-index:251659264;visibility:visible;mso-wrap-style:square;mso-width-percent:0;mso-height-percent:0;mso-wrap-distance-left:7in;mso-wrap-distance-top:21.7pt;mso-wrap-distance-right:7in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ddsw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3995" cy="276225"/>
                            <wp:effectExtent l="0" t="0" r="1905" b="952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9"/>
        <w:widowControl/>
        <w:tabs>
          <w:tab w:val="left" w:pos="1128"/>
        </w:tabs>
        <w:spacing w:line="660" w:lineRule="exact"/>
        <w:ind w:firstLine="701"/>
        <w:rPr>
          <w:rStyle w:val="FontStyle14"/>
        </w:rPr>
        <w:sectPr w:rsidR="00000000">
          <w:type w:val="continuous"/>
          <w:pgSz w:w="16837" w:h="23810"/>
          <w:pgMar w:top="4556" w:right="3320" w:bottom="1440" w:left="4018" w:header="720" w:footer="720" w:gutter="0"/>
          <w:cols w:space="720"/>
          <w:noEndnote/>
        </w:sectPr>
      </w:pPr>
    </w:p>
    <w:p w:rsidR="00000000" w:rsidRDefault="00483301" w:rsidP="00A613D0">
      <w:pPr>
        <w:pStyle w:val="Style9"/>
        <w:widowControl/>
        <w:numPr>
          <w:ilvl w:val="0"/>
          <w:numId w:val="9"/>
        </w:numPr>
        <w:tabs>
          <w:tab w:val="left" w:pos="1133"/>
        </w:tabs>
        <w:spacing w:line="655" w:lineRule="exact"/>
        <w:ind w:firstLine="710"/>
        <w:jc w:val="left"/>
        <w:rPr>
          <w:rStyle w:val="FontStyle14"/>
        </w:rPr>
      </w:pPr>
      <w:r>
        <w:rPr>
          <w:rStyle w:val="FontStyle14"/>
        </w:rPr>
        <w:lastRenderedPageBreak/>
        <w:t>проведение     проверки     деятельности саморегулируемых организаций;</w:t>
      </w:r>
    </w:p>
    <w:p w:rsidR="00000000" w:rsidRDefault="00483301" w:rsidP="00A613D0">
      <w:pPr>
        <w:pStyle w:val="Style9"/>
        <w:widowControl/>
        <w:numPr>
          <w:ilvl w:val="0"/>
          <w:numId w:val="9"/>
        </w:numPr>
        <w:tabs>
          <w:tab w:val="left" w:pos="1133"/>
        </w:tabs>
        <w:spacing w:before="10" w:line="655" w:lineRule="exact"/>
        <w:ind w:right="197" w:firstLine="710"/>
        <w:rPr>
          <w:rStyle w:val="FontStyle14"/>
        </w:rPr>
      </w:pPr>
      <w:r>
        <w:rPr>
          <w:rStyle w:val="FontStyle14"/>
        </w:rPr>
        <w:t>создание технической комиссии для установления причин</w:t>
      </w:r>
      <w:r>
        <w:rPr>
          <w:rStyle w:val="FontStyle14"/>
        </w:rPr>
        <w:t xml:space="preserve">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лиц;</w:t>
      </w:r>
    </w:p>
    <w:p w:rsidR="00000000" w:rsidRDefault="00483301" w:rsidP="00A613D0">
      <w:pPr>
        <w:pStyle w:val="Style9"/>
        <w:widowControl/>
        <w:numPr>
          <w:ilvl w:val="0"/>
          <w:numId w:val="9"/>
        </w:numPr>
        <w:tabs>
          <w:tab w:val="left" w:pos="1133"/>
        </w:tabs>
        <w:spacing w:line="655" w:lineRule="exact"/>
        <w:ind w:right="139" w:firstLine="710"/>
        <w:rPr>
          <w:rStyle w:val="FontStyle14"/>
        </w:rPr>
      </w:pPr>
      <w:r>
        <w:rPr>
          <w:rStyle w:val="FontStyle14"/>
        </w:rPr>
        <w:t>установление технической комиссией причин нарушения законодательства о градостроительн</w:t>
      </w:r>
      <w:r>
        <w:rPr>
          <w:rStyle w:val="FontStyle14"/>
        </w:rPr>
        <w:t>ой деятельности в случае причинения вреда жизни или здоровью физических лиц, имуществу физических или юридических лиц;</w:t>
      </w:r>
    </w:p>
    <w:p w:rsidR="00000000" w:rsidRDefault="00483301" w:rsidP="00A613D0">
      <w:pPr>
        <w:pStyle w:val="Style9"/>
        <w:widowControl/>
        <w:numPr>
          <w:ilvl w:val="0"/>
          <w:numId w:val="10"/>
        </w:numPr>
        <w:tabs>
          <w:tab w:val="left" w:pos="1128"/>
        </w:tabs>
        <w:spacing w:line="658" w:lineRule="exact"/>
        <w:ind w:firstLine="677"/>
        <w:rPr>
          <w:rStyle w:val="FontStyle14"/>
        </w:rPr>
      </w:pPr>
      <w:r>
        <w:rPr>
          <w:rStyle w:val="FontStyle14"/>
        </w:rPr>
        <w:t>осуществление иных процедур, утвержденных законами и иными нормативными правовыми актами субъектов Российской Федерации и муниципал</w:t>
      </w:r>
      <w:r>
        <w:rPr>
          <w:rStyle w:val="FontStyle14"/>
        </w:rPr>
        <w:t>ьными правовыми актами в области строительства и земельных отношений.</w:t>
      </w:r>
    </w:p>
    <w:p w:rsidR="00000000" w:rsidRDefault="00483301">
      <w:pPr>
        <w:pStyle w:val="Style6"/>
        <w:widowControl/>
        <w:spacing w:line="658" w:lineRule="exact"/>
        <w:ind w:left="206" w:firstLine="701"/>
        <w:rPr>
          <w:rStyle w:val="FontStyle14"/>
        </w:rPr>
      </w:pPr>
      <w:r>
        <w:rPr>
          <w:rStyle w:val="FontStyle14"/>
        </w:rPr>
        <w:t>I</w:t>
      </w:r>
      <w:r>
        <w:rPr>
          <w:rStyle w:val="FontStyle14"/>
          <w:vertAlign w:val="superscript"/>
        </w:rPr>
        <w:t>2</w:t>
      </w:r>
      <w:r>
        <w:rPr>
          <w:rStyle w:val="FontStyle14"/>
        </w:rPr>
        <w:t>. Могут быть обжалованы исключительно по основанию, предусмотренному подпунктом "в" пункта 2 части 1 настоящей статьи, следующие полномочия:</w:t>
      </w:r>
    </w:p>
    <w:p w:rsidR="00000000" w:rsidRDefault="00483301">
      <w:pPr>
        <w:pStyle w:val="Style6"/>
        <w:widowControl/>
        <w:spacing w:line="686" w:lineRule="exact"/>
        <w:ind w:left="245" w:firstLine="706"/>
        <w:rPr>
          <w:rStyle w:val="FontStyle14"/>
        </w:rPr>
      </w:pPr>
      <w:r>
        <w:rPr>
          <w:rStyle w:val="FontStyle14"/>
        </w:rPr>
        <w:t>1) подготовка и утверждение градостроительн</w:t>
      </w:r>
      <w:r>
        <w:rPr>
          <w:rStyle w:val="FontStyle14"/>
        </w:rPr>
        <w:t>ого плана земельного участка;</w:t>
      </w:r>
    </w:p>
    <w:p w:rsidR="00000000" w:rsidRDefault="00A613D0">
      <w:pPr>
        <w:widowControl/>
        <w:spacing w:before="840"/>
        <w:ind w:left="293" w:right="970"/>
      </w:pPr>
      <w:r>
        <w:rPr>
          <w:noProof/>
        </w:rPr>
        <w:drawing>
          <wp:inline distT="0" distB="0" distL="0" distR="0">
            <wp:extent cx="5227320" cy="966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840"/>
        <w:ind w:left="293" w:right="970"/>
        <w:sectPr w:rsidR="00000000">
          <w:headerReference w:type="even" r:id="rId28"/>
          <w:headerReference w:type="default" r:id="rId29"/>
          <w:pgSz w:w="16837" w:h="23810"/>
          <w:pgMar w:top="3783" w:right="4033" w:bottom="1440" w:left="3313" w:header="720" w:footer="720" w:gutter="0"/>
          <w:cols w:space="60"/>
          <w:noEndnote/>
        </w:sectPr>
      </w:pPr>
    </w:p>
    <w:p w:rsidR="00000000" w:rsidRDefault="00483301" w:rsidP="00A613D0">
      <w:pPr>
        <w:pStyle w:val="Style9"/>
        <w:widowControl/>
        <w:numPr>
          <w:ilvl w:val="0"/>
          <w:numId w:val="11"/>
        </w:numPr>
        <w:tabs>
          <w:tab w:val="left" w:pos="1008"/>
        </w:tabs>
        <w:spacing w:line="658" w:lineRule="exact"/>
        <w:ind w:right="226" w:firstLine="686"/>
        <w:rPr>
          <w:rStyle w:val="FontStyle14"/>
        </w:rPr>
      </w:pPr>
      <w:r>
        <w:rPr>
          <w:rStyle w:val="FontStyle14"/>
        </w:rPr>
        <w:lastRenderedPageBreak/>
        <w:t>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</w:t>
      </w:r>
      <w:r>
        <w:rPr>
          <w:rStyle w:val="FontStyle14"/>
        </w:rPr>
        <w:t>ы результатов инженерных изысканий;</w:t>
      </w:r>
    </w:p>
    <w:p w:rsidR="00000000" w:rsidRDefault="00483301" w:rsidP="00A613D0">
      <w:pPr>
        <w:pStyle w:val="Style9"/>
        <w:widowControl/>
        <w:numPr>
          <w:ilvl w:val="0"/>
          <w:numId w:val="11"/>
        </w:numPr>
        <w:tabs>
          <w:tab w:val="left" w:pos="1008"/>
        </w:tabs>
        <w:spacing w:line="658" w:lineRule="exact"/>
        <w:ind w:right="187" w:firstLine="686"/>
        <w:rPr>
          <w:rStyle w:val="FontStyle14"/>
        </w:rPr>
      </w:pPr>
      <w:r>
        <w:rPr>
          <w:rStyle w:val="FontStyle14"/>
        </w:rPr>
        <w:t>создание технической комиссии для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</w:t>
      </w:r>
      <w:r>
        <w:rPr>
          <w:rStyle w:val="FontStyle14"/>
        </w:rPr>
        <w:t>;</w:t>
      </w:r>
    </w:p>
    <w:p w:rsidR="00000000" w:rsidRDefault="00483301" w:rsidP="00A613D0">
      <w:pPr>
        <w:pStyle w:val="Style9"/>
        <w:widowControl/>
        <w:numPr>
          <w:ilvl w:val="0"/>
          <w:numId w:val="11"/>
        </w:numPr>
        <w:tabs>
          <w:tab w:val="left" w:pos="1008"/>
        </w:tabs>
        <w:spacing w:before="7" w:line="658" w:lineRule="exact"/>
        <w:ind w:right="139" w:firstLine="686"/>
        <w:rPr>
          <w:rStyle w:val="FontStyle14"/>
        </w:rPr>
      </w:pPr>
      <w:r>
        <w:rPr>
          <w:rStyle w:val="FontStyle14"/>
        </w:rPr>
        <w:t>установление технической комиссией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лиц.";</w:t>
      </w:r>
    </w:p>
    <w:p w:rsidR="00000000" w:rsidRDefault="00483301">
      <w:pPr>
        <w:pStyle w:val="Style6"/>
        <w:widowControl/>
        <w:spacing w:line="658" w:lineRule="exact"/>
        <w:ind w:left="821" w:firstLine="0"/>
        <w:jc w:val="left"/>
        <w:rPr>
          <w:rStyle w:val="FontStyle14"/>
        </w:rPr>
      </w:pPr>
      <w:r>
        <w:rPr>
          <w:rStyle w:val="FontStyle14"/>
        </w:rPr>
        <w:t>г) в части 2:</w:t>
      </w:r>
    </w:p>
    <w:p w:rsidR="00000000" w:rsidRDefault="00483301">
      <w:pPr>
        <w:pStyle w:val="Style6"/>
        <w:widowControl/>
        <w:spacing w:line="665" w:lineRule="exact"/>
        <w:ind w:firstLine="677"/>
        <w:rPr>
          <w:rStyle w:val="FontStyle14"/>
        </w:rPr>
      </w:pPr>
      <w:r>
        <w:rPr>
          <w:rStyle w:val="FontStyle14"/>
        </w:rPr>
        <w:t>слова "Действия (бездействие</w:t>
      </w:r>
      <w:r>
        <w:rPr>
          <w:rStyle w:val="FontStyle14"/>
        </w:rPr>
        <w:t>) заменить словами "Решения и (или) действия (бездействие)";</w:t>
      </w:r>
    </w:p>
    <w:p w:rsidR="00000000" w:rsidRDefault="00483301">
      <w:pPr>
        <w:pStyle w:val="Style7"/>
        <w:widowControl/>
        <w:ind w:left="206"/>
        <w:jc w:val="left"/>
        <w:rPr>
          <w:rStyle w:val="FontStyle14"/>
        </w:rPr>
      </w:pPr>
      <w:r>
        <w:rPr>
          <w:rStyle w:val="FontStyle14"/>
        </w:rPr>
        <w:t>дополнить предложением следующего содержания: "Решения и (или) действия (бездействие) уполномоченного органа могут быть обжалованы лицом, права или законные интересы которого, по мнению этого лиц</w:t>
      </w:r>
      <w:r>
        <w:rPr>
          <w:rStyle w:val="FontStyle14"/>
        </w:rPr>
        <w:t>а, нарушены в результате нарушения порядка осуществления полномочий уполномоченного органа.";</w:t>
      </w:r>
    </w:p>
    <w:p w:rsidR="00000000" w:rsidRDefault="00483301">
      <w:pPr>
        <w:pStyle w:val="Style7"/>
        <w:widowControl/>
        <w:ind w:left="206"/>
        <w:jc w:val="left"/>
        <w:rPr>
          <w:rStyle w:val="FontStyle14"/>
        </w:rPr>
        <w:sectPr w:rsidR="00000000">
          <w:headerReference w:type="even" r:id="rId30"/>
          <w:headerReference w:type="default" r:id="rId31"/>
          <w:pgSz w:w="16837" w:h="23810"/>
          <w:pgMar w:top="3504" w:right="3277" w:bottom="1440" w:left="3997" w:header="720" w:footer="720" w:gutter="0"/>
          <w:cols w:space="60"/>
          <w:noEndnote/>
        </w:sectPr>
      </w:pPr>
    </w:p>
    <w:p w:rsidR="00000000" w:rsidRDefault="00483301">
      <w:pPr>
        <w:widowControl/>
        <w:spacing w:before="271" w:line="240" w:lineRule="exact"/>
        <w:rPr>
          <w:sz w:val="20"/>
          <w:szCs w:val="20"/>
        </w:rPr>
      </w:pPr>
    </w:p>
    <w:p w:rsidR="00000000" w:rsidRDefault="00483301">
      <w:pPr>
        <w:pStyle w:val="Style7"/>
        <w:widowControl/>
        <w:ind w:left="206"/>
        <w:jc w:val="left"/>
        <w:rPr>
          <w:rStyle w:val="FontStyle14"/>
        </w:rPr>
        <w:sectPr w:rsidR="00000000">
          <w:type w:val="continuous"/>
          <w:pgSz w:w="16837" w:h="23810"/>
          <w:pgMar w:top="3504" w:right="3277" w:bottom="1440" w:left="3997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274320" distL="6400800" distR="6400800" simplePos="0" relativeHeight="251661312" behindDoc="0" locked="0" layoutInCell="1" allowOverlap="1">
                <wp:simplePos x="0" y="0"/>
                <wp:positionH relativeFrom="margin">
                  <wp:posOffset>5215255</wp:posOffset>
                </wp:positionH>
                <wp:positionV relativeFrom="paragraph">
                  <wp:posOffset>60960</wp:posOffset>
                </wp:positionV>
                <wp:extent cx="673735" cy="463550"/>
                <wp:effectExtent l="0" t="3810" r="0" b="0"/>
                <wp:wrapTopAndBottom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3100" cy="46609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10.65pt;margin-top:4.8pt;width:53.05pt;height:36.5pt;z-index:251661312;visibility:visible;mso-wrap-style:square;mso-width-percent:0;mso-height-percent:0;mso-wrap-distance-left:7in;mso-wrap-distance-top:0;mso-wrap-distance-right:7in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05swIAALI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3100" cy="46609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0</wp:posOffset>
                </wp:positionV>
                <wp:extent cx="1998980" cy="798830"/>
                <wp:effectExtent l="0" t="0" r="4445" b="1270"/>
                <wp:wrapTopAndBottom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1520" cy="80200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.5pt;margin-top:0;width:157.4pt;height:62.9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DW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uSHpj59pxIwe+jAUA9wD322uaruXhTfFeJiXRO+o7dSir6mpIT4fPPSffF0&#10;xFEGZNt/EiX4IXstLNBQydYUD8qBAB369HTqjYmlMC7jOIojUBWgW8RRdG2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1520" cy="802005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3045" distB="207010" distL="6400800" distR="6400800" simplePos="0" relativeHeight="251662336" behindDoc="0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295910</wp:posOffset>
                </wp:positionV>
                <wp:extent cx="1386840" cy="295910"/>
                <wp:effectExtent l="0" t="635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745" cy="293370"/>
                                  <wp:effectExtent l="0" t="0" r="190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2.65pt;margin-top:23.3pt;width:109.2pt;height:23.3pt;z-index:251662336;visibility:visible;mso-wrap-style:square;mso-width-percent:0;mso-height-percent:0;mso-wrap-distance-left:7in;mso-wrap-distance-top:18.35pt;mso-wrap-distance-right:7in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+T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745" cy="293370"/>
                            <wp:effectExtent l="0" t="0" r="190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7"/>
        <w:widowControl/>
        <w:ind w:left="206"/>
        <w:jc w:val="left"/>
        <w:rPr>
          <w:rStyle w:val="FontStyle14"/>
        </w:rPr>
        <w:sectPr w:rsidR="00000000">
          <w:type w:val="continuous"/>
          <w:pgSz w:w="16837" w:h="23810"/>
          <w:pgMar w:top="3504" w:right="3277" w:bottom="1440" w:left="3997" w:header="720" w:footer="720" w:gutter="0"/>
          <w:cols w:space="720"/>
          <w:noEndnote/>
        </w:sectPr>
      </w:pPr>
    </w:p>
    <w:p w:rsidR="00000000" w:rsidRDefault="00483301">
      <w:pPr>
        <w:pStyle w:val="Style9"/>
        <w:widowControl/>
        <w:tabs>
          <w:tab w:val="left" w:pos="994"/>
        </w:tabs>
        <w:spacing w:line="650" w:lineRule="exact"/>
        <w:ind w:right="202" w:firstLine="682"/>
        <w:rPr>
          <w:rStyle w:val="FontStyle14"/>
        </w:rPr>
      </w:pPr>
      <w:r>
        <w:rPr>
          <w:rStyle w:val="FontStyle14"/>
        </w:rPr>
        <w:lastRenderedPageBreak/>
        <w:t>д)</w:t>
      </w:r>
      <w:r>
        <w:rPr>
          <w:rStyle w:val="FontStyle14"/>
        </w:rPr>
        <w:tab/>
        <w:t>часть 3 после слов "Обжалование" дополнить словами "решений и</w:t>
      </w:r>
      <w:r>
        <w:rPr>
          <w:rStyle w:val="FontStyle14"/>
        </w:rPr>
        <w:br/>
        <w:t>(или)",   после   слов   "аукционной   комиссии"   дополнить словами</w:t>
      </w:r>
    </w:p>
    <w:p w:rsidR="00000000" w:rsidRDefault="00483301">
      <w:pPr>
        <w:pStyle w:val="Style7"/>
        <w:widowControl/>
        <w:spacing w:before="12" w:line="650" w:lineRule="exact"/>
        <w:ind w:left="278"/>
        <w:jc w:val="left"/>
        <w:rPr>
          <w:rStyle w:val="FontStyle14"/>
        </w:rPr>
      </w:pPr>
      <w:r>
        <w:rPr>
          <w:rStyle w:val="FontStyle14"/>
        </w:rPr>
        <w:t>уполномоченного органа";</w:t>
      </w:r>
    </w:p>
    <w:p w:rsidR="00000000" w:rsidRDefault="00483301">
      <w:pPr>
        <w:pStyle w:val="Style9"/>
        <w:widowControl/>
        <w:tabs>
          <w:tab w:val="left" w:pos="994"/>
        </w:tabs>
        <w:spacing w:line="650" w:lineRule="exact"/>
        <w:ind w:right="182" w:firstLine="682"/>
        <w:rPr>
          <w:rStyle w:val="FontStyle14"/>
        </w:rPr>
      </w:pPr>
      <w:r>
        <w:rPr>
          <w:rStyle w:val="FontStyle14"/>
        </w:rPr>
        <w:t>е)</w:t>
      </w:r>
      <w:r>
        <w:rPr>
          <w:rStyle w:val="FontStyle14"/>
        </w:rPr>
        <w:tab/>
        <w:t>часть 4 после слов "Обжалование" дополнить слова</w:t>
      </w:r>
      <w:r>
        <w:rPr>
          <w:rStyle w:val="FontStyle14"/>
        </w:rPr>
        <w:t>ми "решений и</w:t>
      </w:r>
      <w:r>
        <w:rPr>
          <w:rStyle w:val="FontStyle14"/>
        </w:rPr>
        <w:br/>
        <w:t>(или)";</w:t>
      </w:r>
    </w:p>
    <w:p w:rsidR="00000000" w:rsidRDefault="00483301">
      <w:pPr>
        <w:pStyle w:val="Style9"/>
        <w:widowControl/>
        <w:tabs>
          <w:tab w:val="left" w:pos="979"/>
        </w:tabs>
        <w:spacing w:before="26" w:line="650" w:lineRule="exact"/>
        <w:ind w:firstLine="682"/>
        <w:rPr>
          <w:rStyle w:val="FontStyle14"/>
        </w:rPr>
      </w:pPr>
      <w:r>
        <w:rPr>
          <w:rStyle w:val="FontStyle14"/>
        </w:rPr>
        <w:t>ж)</w:t>
      </w:r>
      <w:r>
        <w:rPr>
          <w:rStyle w:val="FontStyle14"/>
        </w:rPr>
        <w:tab/>
        <w:t>часть 5 после слова "обжалование" дополнить словами "решений</w:t>
      </w:r>
      <w:r>
        <w:rPr>
          <w:rStyle w:val="FontStyle14"/>
        </w:rPr>
        <w:br/>
        <w:t>и (или)";</w:t>
      </w:r>
    </w:p>
    <w:p w:rsidR="00000000" w:rsidRDefault="00483301">
      <w:pPr>
        <w:pStyle w:val="Style9"/>
        <w:widowControl/>
        <w:tabs>
          <w:tab w:val="left" w:pos="1032"/>
        </w:tabs>
        <w:spacing w:before="7" w:line="650" w:lineRule="exact"/>
        <w:ind w:left="734" w:firstLine="0"/>
        <w:jc w:val="left"/>
        <w:rPr>
          <w:rStyle w:val="FontStyle14"/>
        </w:rPr>
      </w:pPr>
      <w:r>
        <w:rPr>
          <w:rStyle w:val="FontStyle14"/>
        </w:rPr>
        <w:t>з)</w:t>
      </w:r>
      <w:r>
        <w:rPr>
          <w:rStyle w:val="FontStyle14"/>
        </w:rPr>
        <w:tab/>
        <w:t>дополнить частью 5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следующего содержания:</w:t>
      </w:r>
    </w:p>
    <w:p w:rsidR="00000000" w:rsidRDefault="00483301">
      <w:pPr>
        <w:pStyle w:val="Style6"/>
        <w:widowControl/>
        <w:spacing w:line="650" w:lineRule="exact"/>
        <w:ind w:firstLine="696"/>
        <w:rPr>
          <w:rStyle w:val="FontStyle14"/>
        </w:rPr>
      </w:pPr>
      <w:r>
        <w:rPr>
          <w:rStyle w:val="FontStyle14"/>
        </w:rPr>
        <w:t>"5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>. Обжалование решений и (или) действий (бездействия) уполномоченного органа в порядке, предусмотренном настояще</w:t>
      </w:r>
      <w:r>
        <w:rPr>
          <w:rStyle w:val="FontStyle14"/>
        </w:rPr>
        <w:t>й статьей, допускается не позднее трех месяцев со дня принятия таких решений и (или) совершения действий (бездействия) уполномоченного органа.";</w:t>
      </w:r>
    </w:p>
    <w:p w:rsidR="00000000" w:rsidRDefault="00483301">
      <w:pPr>
        <w:pStyle w:val="Style9"/>
        <w:widowControl/>
        <w:tabs>
          <w:tab w:val="left" w:pos="1152"/>
        </w:tabs>
        <w:spacing w:before="5" w:line="650" w:lineRule="exact"/>
        <w:ind w:left="835" w:firstLine="0"/>
        <w:jc w:val="left"/>
        <w:rPr>
          <w:rStyle w:val="FontStyle14"/>
        </w:rPr>
      </w:pPr>
      <w:r>
        <w:rPr>
          <w:rStyle w:val="FontStyle14"/>
        </w:rPr>
        <w:t>и)</w:t>
      </w:r>
      <w:r>
        <w:rPr>
          <w:rStyle w:val="FontStyle14"/>
        </w:rPr>
        <w:tab/>
        <w:t>в части 6:</w:t>
      </w:r>
    </w:p>
    <w:p w:rsidR="00000000" w:rsidRDefault="00483301">
      <w:pPr>
        <w:pStyle w:val="Style6"/>
        <w:widowControl/>
        <w:spacing w:line="658" w:lineRule="exact"/>
        <w:ind w:firstLine="677"/>
        <w:rPr>
          <w:rStyle w:val="FontStyle14"/>
        </w:rPr>
      </w:pPr>
      <w:r>
        <w:rPr>
          <w:rStyle w:val="FontStyle14"/>
        </w:rPr>
        <w:t>абзац первый после слов "Жалоба на" дополнить словами "решения и (или)", после слов "аукционной к</w:t>
      </w:r>
      <w:r>
        <w:rPr>
          <w:rStyle w:val="FontStyle14"/>
        </w:rPr>
        <w:t>омиссии" дополнить словами ", уполномоченного органа";</w:t>
      </w:r>
    </w:p>
    <w:p w:rsidR="00000000" w:rsidRDefault="00483301">
      <w:pPr>
        <w:pStyle w:val="Style6"/>
        <w:widowControl/>
        <w:spacing w:line="677" w:lineRule="exact"/>
        <w:ind w:left="216" w:firstLine="672"/>
        <w:rPr>
          <w:rStyle w:val="FontStyle14"/>
        </w:rPr>
      </w:pPr>
      <w:r>
        <w:rPr>
          <w:rStyle w:val="FontStyle14"/>
        </w:rPr>
        <w:t>пункт 1 после слов "оператора электронной площадки," дополнить словами "уполномоченного органа, решение и (или)";</w:t>
      </w:r>
    </w:p>
    <w:p w:rsidR="00000000" w:rsidRDefault="00A613D0">
      <w:pPr>
        <w:widowControl/>
        <w:spacing w:before="1740"/>
        <w:ind w:left="264" w:right="461"/>
      </w:pPr>
      <w:r>
        <w:rPr>
          <w:noProof/>
        </w:rPr>
        <w:drawing>
          <wp:inline distT="0" distB="0" distL="0" distR="0">
            <wp:extent cx="5546725" cy="9836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1740"/>
        <w:ind w:left="264" w:right="461"/>
        <w:sectPr w:rsidR="00000000">
          <w:headerReference w:type="even" r:id="rId36"/>
          <w:headerReference w:type="default" r:id="rId37"/>
          <w:pgSz w:w="16837" w:h="23810"/>
          <w:pgMar w:top="4104" w:right="4045" w:bottom="1440" w:left="3325" w:header="720" w:footer="720" w:gutter="0"/>
          <w:cols w:space="60"/>
          <w:noEndnote/>
        </w:sectPr>
      </w:pPr>
    </w:p>
    <w:p w:rsidR="00000000" w:rsidRDefault="00483301">
      <w:pPr>
        <w:pStyle w:val="Style6"/>
        <w:widowControl/>
        <w:spacing w:line="658" w:lineRule="exact"/>
        <w:ind w:right="206" w:firstLine="682"/>
        <w:rPr>
          <w:rStyle w:val="FontStyle14"/>
        </w:rPr>
      </w:pPr>
      <w:r>
        <w:rPr>
          <w:rStyle w:val="FontStyle14"/>
        </w:rPr>
        <w:lastRenderedPageBreak/>
        <w:t>пункт 3 дополнить словами "</w:t>
      </w:r>
      <w:r>
        <w:rPr>
          <w:rStyle w:val="FontStyle14"/>
        </w:rPr>
        <w:t>(указанная информация не представляется при обжаловании решений и (или) действий (бездействия) уполномоченного органа)";</w:t>
      </w:r>
    </w:p>
    <w:p w:rsidR="00000000" w:rsidRDefault="00483301">
      <w:pPr>
        <w:pStyle w:val="Style6"/>
        <w:widowControl/>
        <w:spacing w:line="658" w:lineRule="exact"/>
        <w:ind w:left="691" w:firstLine="0"/>
        <w:jc w:val="left"/>
        <w:rPr>
          <w:rStyle w:val="FontStyle14"/>
        </w:rPr>
      </w:pPr>
      <w:r>
        <w:rPr>
          <w:rStyle w:val="FontStyle14"/>
        </w:rPr>
        <w:t>пункт 4 изложить в следующей редакции:</w:t>
      </w:r>
    </w:p>
    <w:p w:rsidR="00000000" w:rsidRDefault="00483301">
      <w:pPr>
        <w:pStyle w:val="Style6"/>
        <w:widowControl/>
        <w:spacing w:before="10" w:line="658" w:lineRule="exact"/>
        <w:ind w:firstLine="677"/>
        <w:rPr>
          <w:rStyle w:val="FontStyle14"/>
        </w:rPr>
      </w:pPr>
      <w:r>
        <w:rPr>
          <w:rStyle w:val="FontStyle14"/>
        </w:rPr>
        <w:t>"4) указание на обжалуемые решения и (или) действия (бездействие) организатора торгов, оператора</w:t>
      </w:r>
      <w:r>
        <w:rPr>
          <w:rStyle w:val="FontStyle14"/>
        </w:rPr>
        <w:t xml:space="preserve"> электронной площадки, конкурсной или аукционной комиссии, уполномоченного органа, а также на нарушенные положения нормативного правового акта, устанавливающего порядок осуществления полномочий уполномоченного органа, соответствующие доводы;";</w:t>
      </w:r>
    </w:p>
    <w:p w:rsidR="00000000" w:rsidRDefault="00483301">
      <w:pPr>
        <w:pStyle w:val="Style6"/>
        <w:widowControl/>
        <w:spacing w:line="658" w:lineRule="exact"/>
        <w:ind w:left="773" w:firstLine="0"/>
        <w:jc w:val="left"/>
        <w:rPr>
          <w:rStyle w:val="FontStyle14"/>
        </w:rPr>
      </w:pPr>
      <w:r>
        <w:rPr>
          <w:rStyle w:val="FontStyle14"/>
        </w:rPr>
        <w:t>к) в части 9</w:t>
      </w:r>
      <w:r>
        <w:rPr>
          <w:rStyle w:val="FontStyle14"/>
        </w:rPr>
        <w:t>:</w:t>
      </w:r>
    </w:p>
    <w:p w:rsidR="00000000" w:rsidRDefault="00483301">
      <w:pPr>
        <w:pStyle w:val="Style6"/>
        <w:widowControl/>
        <w:spacing w:line="658" w:lineRule="exact"/>
        <w:rPr>
          <w:rStyle w:val="FontStyle14"/>
        </w:rPr>
      </w:pPr>
      <w:r>
        <w:rPr>
          <w:rStyle w:val="FontStyle14"/>
        </w:rPr>
        <w:t>пункт 3 после слов "нарушения в обжалуемых" дополнить словами "решениях и (или)", после слов "аукционной комиссии" дополнить словами ", уполномоченного органа";</w:t>
      </w:r>
    </w:p>
    <w:p w:rsidR="00000000" w:rsidRDefault="00483301">
      <w:pPr>
        <w:pStyle w:val="Style6"/>
        <w:widowControl/>
        <w:spacing w:line="658" w:lineRule="exact"/>
        <w:rPr>
          <w:rStyle w:val="FontStyle14"/>
        </w:rPr>
      </w:pPr>
      <w:r>
        <w:rPr>
          <w:rStyle w:val="FontStyle14"/>
        </w:rPr>
        <w:t xml:space="preserve">пункт 4 после слов "относительно обжалуемых" дополнить словами "решений и (или)", после слов </w:t>
      </w:r>
      <w:r>
        <w:rPr>
          <w:rStyle w:val="FontStyle14"/>
        </w:rPr>
        <w:t>"аукционной комиссии" дополнить словами ", уполномоченного органа;";</w:t>
      </w:r>
    </w:p>
    <w:p w:rsidR="00000000" w:rsidRDefault="00483301">
      <w:pPr>
        <w:pStyle w:val="Style6"/>
        <w:widowControl/>
        <w:spacing w:before="2" w:line="658" w:lineRule="exact"/>
        <w:ind w:left="869" w:firstLine="0"/>
        <w:jc w:val="left"/>
        <w:rPr>
          <w:rStyle w:val="FontStyle14"/>
        </w:rPr>
      </w:pPr>
      <w:r>
        <w:rPr>
          <w:rStyle w:val="FontStyle14"/>
        </w:rPr>
        <w:t>дополнить пунктом 5 следующего содержания:</w:t>
      </w:r>
    </w:p>
    <w:p w:rsidR="00000000" w:rsidRDefault="00483301">
      <w:pPr>
        <w:pStyle w:val="Style6"/>
        <w:widowControl/>
        <w:spacing w:line="672" w:lineRule="exact"/>
        <w:ind w:left="230" w:firstLine="672"/>
        <w:rPr>
          <w:rStyle w:val="FontStyle14"/>
        </w:rPr>
      </w:pPr>
      <w:r>
        <w:rPr>
          <w:rStyle w:val="FontStyle14"/>
        </w:rPr>
        <w:t>"5) решения и (или) действия (бездействие) уполномоченного органа были обжалованы в порядке, предусмотренном Федеральным</w:t>
      </w:r>
    </w:p>
    <w:p w:rsidR="00000000" w:rsidRDefault="00A613D0">
      <w:pPr>
        <w:widowControl/>
        <w:spacing w:before="538"/>
        <w:ind w:left="250" w:right="682"/>
      </w:pPr>
      <w:r>
        <w:rPr>
          <w:noProof/>
        </w:rPr>
        <w:drawing>
          <wp:inline distT="0" distB="0" distL="0" distR="0">
            <wp:extent cx="5460365" cy="79375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538"/>
        <w:ind w:left="250" w:right="682"/>
        <w:sectPr w:rsidR="00000000">
          <w:pgSz w:w="16837" w:h="23810"/>
          <w:pgMar w:top="3534" w:right="3487" w:bottom="1440" w:left="3821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5" w:lineRule="exact"/>
        <w:jc w:val="left"/>
        <w:rPr>
          <w:rStyle w:val="FontStyle14"/>
        </w:rPr>
      </w:pPr>
      <w:r>
        <w:rPr>
          <w:rStyle w:val="FontStyle14"/>
        </w:rPr>
        <w:lastRenderedPageBreak/>
        <w:t>законом от 27 июля 2010 года № 210-ФЗ "Об организации предоставления государственных и муниципальных услуг"."; л) в части 11:</w:t>
      </w:r>
    </w:p>
    <w:p w:rsidR="00000000" w:rsidRDefault="00483301">
      <w:pPr>
        <w:pStyle w:val="Style6"/>
        <w:widowControl/>
        <w:spacing w:before="2" w:line="655" w:lineRule="exact"/>
        <w:ind w:firstLine="686"/>
        <w:rPr>
          <w:rStyle w:val="FontStyle14"/>
        </w:rPr>
      </w:pPr>
      <w:r>
        <w:rPr>
          <w:rStyle w:val="FontStyle14"/>
        </w:rPr>
        <w:t>первое предложение после слов "аукционную комиссию" дополнить словами "</w:t>
      </w:r>
      <w:r>
        <w:rPr>
          <w:rStyle w:val="FontStyle14"/>
        </w:rPr>
        <w:t>, уполномоченному органу";</w:t>
      </w:r>
    </w:p>
    <w:p w:rsidR="00000000" w:rsidRDefault="00483301">
      <w:pPr>
        <w:pStyle w:val="Style6"/>
        <w:widowControl/>
        <w:spacing w:line="648" w:lineRule="exact"/>
        <w:ind w:firstLine="682"/>
        <w:rPr>
          <w:rStyle w:val="FontStyle14"/>
        </w:rPr>
      </w:pPr>
      <w:r>
        <w:rPr>
          <w:rStyle w:val="FontStyle14"/>
        </w:rPr>
        <w:t>четвертое предложение дополнить словами ", уполномоченному органу по адресу электронной почты, указанному на его официальном сайте";</w:t>
      </w:r>
    </w:p>
    <w:p w:rsidR="00000000" w:rsidRDefault="00483301">
      <w:pPr>
        <w:pStyle w:val="Style6"/>
        <w:widowControl/>
        <w:spacing w:before="5" w:line="648" w:lineRule="exact"/>
        <w:ind w:firstLine="667"/>
        <w:rPr>
          <w:rStyle w:val="FontStyle14"/>
        </w:rPr>
      </w:pPr>
      <w:r>
        <w:rPr>
          <w:rStyle w:val="FontStyle14"/>
        </w:rPr>
        <w:t>м) часть 12 после слов "аукционная комиссия" дополнить словами "решения и (или)";</w:t>
      </w:r>
    </w:p>
    <w:p w:rsidR="00000000" w:rsidRDefault="00483301">
      <w:pPr>
        <w:pStyle w:val="Style6"/>
        <w:widowControl/>
        <w:spacing w:line="674" w:lineRule="exact"/>
        <w:ind w:firstLine="667"/>
        <w:rPr>
          <w:rStyle w:val="FontStyle14"/>
        </w:rPr>
      </w:pPr>
      <w:r>
        <w:rPr>
          <w:rStyle w:val="FontStyle14"/>
        </w:rPr>
        <w:t>н) часть 13 по</w:t>
      </w:r>
      <w:r>
        <w:rPr>
          <w:rStyle w:val="FontStyle14"/>
        </w:rPr>
        <w:t>сле слов "или аукционная комиссия," дополнить словами "уполномоченный орган,";</w:t>
      </w:r>
    </w:p>
    <w:p w:rsidR="00000000" w:rsidRDefault="00483301">
      <w:pPr>
        <w:pStyle w:val="Style6"/>
        <w:widowControl/>
        <w:spacing w:line="643" w:lineRule="exact"/>
        <w:ind w:firstLine="682"/>
        <w:rPr>
          <w:rStyle w:val="FontStyle14"/>
        </w:rPr>
      </w:pPr>
      <w:r>
        <w:rPr>
          <w:rStyle w:val="FontStyle14"/>
        </w:rPr>
        <w:t>о) часть 14 дополнить словами ", за исключением случая, предусмотренного частью 14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настоящей статьи";</w:t>
      </w:r>
    </w:p>
    <w:p w:rsidR="00000000" w:rsidRDefault="00483301">
      <w:pPr>
        <w:pStyle w:val="Style7"/>
        <w:widowControl/>
        <w:spacing w:line="643" w:lineRule="exact"/>
        <w:ind w:left="230"/>
        <w:rPr>
          <w:rStyle w:val="FontStyle14"/>
        </w:rPr>
      </w:pPr>
      <w:r>
        <w:rPr>
          <w:rStyle w:val="FontStyle14"/>
        </w:rPr>
        <w:t>п) дополнить частью 14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следующего содержания: "Н^Если при рассмотрении жа</w:t>
      </w:r>
      <w:r>
        <w:rPr>
          <w:rStyle w:val="FontStyle14"/>
        </w:rPr>
        <w:t xml:space="preserve">лобы комиссии антимонопольного органа необходимо рассмотреть порядок осуществления полномочий уполномоченного органа или иных уполномоченных органов (далее в настоящей части - органы), которые не были предметом обжалования,   но   являлись   необходимыми  </w:t>
      </w:r>
      <w:r>
        <w:rPr>
          <w:rStyle w:val="FontStyle14"/>
        </w:rPr>
        <w:t xml:space="preserve"> и   обязательными для</w:t>
      </w:r>
    </w:p>
    <w:p w:rsidR="00000000" w:rsidRDefault="00A613D0">
      <w:pPr>
        <w:widowControl/>
        <w:spacing w:before="605"/>
        <w:ind w:left="307" w:right="787"/>
      </w:pPr>
      <w:r>
        <w:rPr>
          <w:noProof/>
        </w:rPr>
        <w:drawing>
          <wp:inline distT="0" distB="0" distL="0" distR="0">
            <wp:extent cx="5365750" cy="76771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605"/>
        <w:ind w:left="307" w:right="787"/>
        <w:sectPr w:rsidR="00000000">
          <w:pgSz w:w="16837" w:h="23810"/>
          <w:pgMar w:top="3742" w:right="4007" w:bottom="1440" w:left="3287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8" w:lineRule="exact"/>
        <w:jc w:val="left"/>
        <w:rPr>
          <w:rStyle w:val="FontStyle14"/>
        </w:rPr>
      </w:pPr>
      <w:r>
        <w:rPr>
          <w:rStyle w:val="FontStyle14"/>
        </w:rPr>
        <w:lastRenderedPageBreak/>
        <w:t>исполнения обжалуемых полномочий, срок принятия решения может быть продлен на срок, установленный частью 14 настоящей статьи."; р) часть 15:</w:t>
      </w:r>
    </w:p>
    <w:p w:rsidR="00000000" w:rsidRDefault="00483301">
      <w:pPr>
        <w:pStyle w:val="Style6"/>
        <w:widowControl/>
        <w:spacing w:before="12" w:line="658" w:lineRule="exact"/>
        <w:ind w:firstLine="677"/>
        <w:jc w:val="left"/>
        <w:rPr>
          <w:rStyle w:val="FontStyle14"/>
        </w:rPr>
      </w:pPr>
      <w:r>
        <w:rPr>
          <w:rStyle w:val="FontStyle14"/>
        </w:rPr>
        <w:t>после слов "аукционная комиссия,</w:t>
      </w:r>
      <w:r>
        <w:rPr>
          <w:rStyle w:val="FontStyle14"/>
        </w:rPr>
        <w:t>" дополнить словами "решения и (или)";</w:t>
      </w:r>
    </w:p>
    <w:p w:rsidR="00000000" w:rsidRDefault="00483301">
      <w:pPr>
        <w:pStyle w:val="Style6"/>
        <w:widowControl/>
        <w:spacing w:before="2" w:line="658" w:lineRule="exact"/>
        <w:ind w:left="710" w:firstLine="0"/>
        <w:jc w:val="left"/>
        <w:rPr>
          <w:rStyle w:val="FontStyle14"/>
        </w:rPr>
      </w:pPr>
      <w:r>
        <w:rPr>
          <w:rStyle w:val="FontStyle14"/>
        </w:rPr>
        <w:t>дополнить абзацем следующего содержания:</w:t>
      </w:r>
    </w:p>
    <w:p w:rsidR="00000000" w:rsidRDefault="00483301">
      <w:pPr>
        <w:pStyle w:val="Style6"/>
        <w:widowControl/>
        <w:spacing w:before="10" w:line="658" w:lineRule="exact"/>
        <w:ind w:firstLine="686"/>
        <w:jc w:val="left"/>
        <w:rPr>
          <w:rStyle w:val="FontStyle14"/>
        </w:rPr>
      </w:pPr>
      <w:r>
        <w:rPr>
          <w:rStyle w:val="FontStyle14"/>
        </w:rPr>
        <w:t>"Уполномоченный орган  обязан  представить  на рассмотрение жалобы по существу письменное обоснование законности принятых решений и (или) совершенных действий (бездействия) с у</w:t>
      </w:r>
      <w:r>
        <w:rPr>
          <w:rStyle w:val="FontStyle14"/>
        </w:rPr>
        <w:t>казанием положений нормативных правовых актов, устанавливающих порядок принятия  решения  и  (или)  осуществления  обжалуемых действий (бездействия).   Антимонопольный   орган   в   случае необходимости направляет организатору торгов, оператору электронной</w:t>
      </w:r>
      <w:r>
        <w:rPr>
          <w:rStyle w:val="FontStyle14"/>
        </w:rPr>
        <w:t xml:space="preserve"> площадки, в конкурсную или аукционную комиссию, уполномоченному органу, заявителю запрос о представлении иных сведений и документов, необходимых для рассмотрения жалобы. Запрос о предоставлении сведений  и документов направляется в порядке, предусмотренно</w:t>
      </w:r>
      <w:r>
        <w:rPr>
          <w:rStyle w:val="FontStyle14"/>
        </w:rPr>
        <w:t>м частью 11 настоящей статьи. Запрашиваемые сведения и документы должны быть представлены антимонопольному органу до рассмотрения жалобы по существу.";</w:t>
      </w:r>
    </w:p>
    <w:p w:rsidR="00000000" w:rsidRDefault="00483301">
      <w:pPr>
        <w:pStyle w:val="Style6"/>
        <w:widowControl/>
        <w:spacing w:before="10" w:line="658" w:lineRule="exact"/>
        <w:ind w:firstLine="686"/>
        <w:jc w:val="left"/>
        <w:rPr>
          <w:rStyle w:val="FontStyle14"/>
        </w:rPr>
        <w:sectPr w:rsidR="00000000">
          <w:pgSz w:w="16837" w:h="23810"/>
          <w:pgMar w:top="3396" w:right="3517" w:bottom="1440" w:left="3821" w:header="720" w:footer="720" w:gutter="0"/>
          <w:cols w:space="60"/>
          <w:noEndnote/>
        </w:sectPr>
      </w:pPr>
    </w:p>
    <w:p w:rsidR="00000000" w:rsidRDefault="00A613D0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207010" distB="0" distL="24130" distR="24130" simplePos="0" relativeHeight="251663360" behindDoc="0" locked="0" layoutInCell="1" allowOverlap="1">
                <wp:simplePos x="0" y="0"/>
                <wp:positionH relativeFrom="margin">
                  <wp:posOffset>2886710</wp:posOffset>
                </wp:positionH>
                <wp:positionV relativeFrom="paragraph">
                  <wp:posOffset>332105</wp:posOffset>
                </wp:positionV>
                <wp:extent cx="2328545" cy="539750"/>
                <wp:effectExtent l="635" t="0" r="4445" b="4445"/>
                <wp:wrapTopAndBottom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9180" cy="53467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180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227.3pt;margin-top:26.15pt;width:183.35pt;height:42.5pt;z-index:251663360;visibility:visible;mso-wrap-style:square;mso-width-percent:0;mso-height-percent:0;mso-wrap-distance-left:1.9pt;mso-wrap-distance-top:16.3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ZDtQ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9180" cy="53467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180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before="38"/>
        <w:jc w:val="both"/>
        <w:rPr>
          <w:rStyle w:val="FontStyle18"/>
        </w:rPr>
      </w:pPr>
      <w:r>
        <w:rPr>
          <w:rStyle w:val="FontStyle17"/>
        </w:rPr>
        <w:t>23081644</w:t>
      </w:r>
      <w:r>
        <w:rPr>
          <w:rStyle w:val="FontStyle18"/>
        </w:rPr>
        <w:t>.ЙОС</w:t>
      </w:r>
    </w:p>
    <w:p w:rsidR="00000000" w:rsidRDefault="00483301">
      <w:pPr>
        <w:pStyle w:val="Style10"/>
        <w:widowControl/>
        <w:spacing w:before="38"/>
        <w:jc w:val="both"/>
        <w:rPr>
          <w:rStyle w:val="FontStyle18"/>
        </w:rPr>
        <w:sectPr w:rsidR="00000000">
          <w:headerReference w:type="even" r:id="rId41"/>
          <w:headerReference w:type="default" r:id="rId42"/>
          <w:type w:val="continuous"/>
          <w:pgSz w:w="16837" w:h="23810"/>
          <w:pgMar w:top="3396" w:right="11907" w:bottom="1440" w:left="4047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8" w:lineRule="exact"/>
        <w:ind w:left="667" w:right="6125"/>
        <w:jc w:val="left"/>
        <w:rPr>
          <w:rStyle w:val="FontStyle14"/>
        </w:rPr>
      </w:pPr>
      <w:r>
        <w:rPr>
          <w:rStyle w:val="FontStyle14"/>
        </w:rPr>
        <w:lastRenderedPageBreak/>
        <w:t>с) в части 17: первое предложение:</w:t>
      </w:r>
    </w:p>
    <w:p w:rsidR="00000000" w:rsidRDefault="00483301">
      <w:pPr>
        <w:pStyle w:val="Style6"/>
        <w:widowControl/>
        <w:spacing w:before="12" w:line="658" w:lineRule="exact"/>
        <w:ind w:right="211" w:firstLine="677"/>
        <w:rPr>
          <w:rStyle w:val="FontStyle14"/>
        </w:rPr>
      </w:pPr>
      <w:r>
        <w:rPr>
          <w:rStyle w:val="FontStyle14"/>
        </w:rPr>
        <w:t>после слов "рассматривает обжалуемые" дополнить словами "решения и (или)";</w:t>
      </w:r>
    </w:p>
    <w:p w:rsidR="00000000" w:rsidRDefault="00483301">
      <w:pPr>
        <w:pStyle w:val="Style7"/>
        <w:widowControl/>
        <w:spacing w:before="31" w:line="648" w:lineRule="exact"/>
        <w:ind w:left="691"/>
        <w:jc w:val="left"/>
        <w:rPr>
          <w:rStyle w:val="FontStyle14"/>
        </w:rPr>
      </w:pPr>
      <w:r>
        <w:rPr>
          <w:rStyle w:val="FontStyle14"/>
        </w:rPr>
        <w:t>дополнить словами ", уполномоченного органа";</w:t>
      </w:r>
    </w:p>
    <w:p w:rsidR="00000000" w:rsidRDefault="00483301">
      <w:pPr>
        <w:pStyle w:val="Style6"/>
        <w:widowControl/>
        <w:spacing w:line="648" w:lineRule="exact"/>
        <w:ind w:firstLine="682"/>
        <w:rPr>
          <w:rStyle w:val="FontStyle14"/>
        </w:rPr>
      </w:pPr>
      <w:r>
        <w:rPr>
          <w:rStyle w:val="FontStyle14"/>
        </w:rPr>
        <w:t>второе предложение после слов "иные нарушения в" дополни</w:t>
      </w:r>
      <w:r>
        <w:rPr>
          <w:rStyle w:val="FontStyle14"/>
        </w:rPr>
        <w:t>ть словами "решениях и (или)", после слов "аукционной комиссии," дополнить словами "уполномоченного органа,";</w:t>
      </w:r>
    </w:p>
    <w:p w:rsidR="00000000" w:rsidRDefault="00483301">
      <w:pPr>
        <w:pStyle w:val="Style7"/>
        <w:widowControl/>
        <w:spacing w:before="10" w:line="648" w:lineRule="exact"/>
        <w:ind w:left="739"/>
        <w:jc w:val="left"/>
        <w:rPr>
          <w:rStyle w:val="FontStyle14"/>
        </w:rPr>
      </w:pPr>
      <w:r>
        <w:rPr>
          <w:rStyle w:val="FontStyle14"/>
        </w:rPr>
        <w:t>дополнить абзацем следующего содержания:</w:t>
      </w:r>
    </w:p>
    <w:p w:rsidR="00000000" w:rsidRDefault="00483301">
      <w:pPr>
        <w:pStyle w:val="Style6"/>
        <w:widowControl/>
        <w:spacing w:line="648" w:lineRule="exact"/>
        <w:ind w:firstLine="696"/>
        <w:rPr>
          <w:rStyle w:val="FontStyle14"/>
        </w:rPr>
      </w:pPr>
      <w:r>
        <w:rPr>
          <w:rStyle w:val="FontStyle14"/>
        </w:rPr>
        <w:t>"Каждое иное полномочие уполномоченного органа или иных уполномоченных органов, которые не были предметом</w:t>
      </w:r>
      <w:r>
        <w:rPr>
          <w:rStyle w:val="FontStyle14"/>
        </w:rPr>
        <w:t xml:space="preserve"> обжалования, по решению комиссии антимонопольного органа может быть рассмотрено отдельно в порядке, установленном настоящей статьей, в срок не более семи рабочих дней со дня направления соответствующего уведомления.";</w:t>
      </w:r>
    </w:p>
    <w:p w:rsidR="00000000" w:rsidRDefault="00483301">
      <w:pPr>
        <w:pStyle w:val="Style6"/>
        <w:widowControl/>
        <w:spacing w:line="648" w:lineRule="exact"/>
        <w:ind w:firstLine="667"/>
        <w:rPr>
          <w:rStyle w:val="FontStyle14"/>
        </w:rPr>
      </w:pPr>
      <w:r>
        <w:rPr>
          <w:rStyle w:val="FontStyle14"/>
        </w:rPr>
        <w:t xml:space="preserve">т) часть 18 после слов "рассмотрения </w:t>
      </w:r>
      <w:r>
        <w:rPr>
          <w:rStyle w:val="FontStyle14"/>
        </w:rPr>
        <w:t>жалобы на" дополнить словами "решения и (или)";</w:t>
      </w:r>
    </w:p>
    <w:p w:rsidR="00000000" w:rsidRDefault="00483301">
      <w:pPr>
        <w:pStyle w:val="Style6"/>
        <w:widowControl/>
        <w:spacing w:line="667" w:lineRule="exact"/>
        <w:ind w:firstLine="677"/>
        <w:rPr>
          <w:rStyle w:val="FontStyle14"/>
        </w:rPr>
      </w:pPr>
      <w:r>
        <w:rPr>
          <w:rStyle w:val="FontStyle14"/>
        </w:rPr>
        <w:t>у) часть 20 после слов "признания торгов несостоявшимися" дополнить словами ", нарушения порядка осуществления полномочий уполномоченного органа";</w:t>
      </w: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483301">
      <w:pPr>
        <w:pStyle w:val="Style10"/>
        <w:widowControl/>
        <w:spacing w:before="158"/>
        <w:ind w:left="245"/>
        <w:jc w:val="both"/>
        <w:rPr>
          <w:rStyle w:val="FontStyle17"/>
        </w:rPr>
      </w:pPr>
      <w:r>
        <w:rPr>
          <w:rStyle w:val="FontStyle17"/>
        </w:rPr>
        <w:t>23081644.4ос</w:t>
      </w:r>
    </w:p>
    <w:p w:rsidR="00000000" w:rsidRDefault="00483301">
      <w:pPr>
        <w:pStyle w:val="Style10"/>
        <w:widowControl/>
        <w:spacing w:before="158"/>
        <w:ind w:left="245"/>
        <w:jc w:val="both"/>
        <w:rPr>
          <w:rStyle w:val="FontStyle17"/>
        </w:rPr>
        <w:sectPr w:rsidR="00000000">
          <w:headerReference w:type="even" r:id="rId43"/>
          <w:headerReference w:type="default" r:id="rId44"/>
          <w:pgSz w:w="16837" w:h="23810"/>
          <w:pgMar w:top="3406" w:right="4065" w:bottom="1440" w:left="3345" w:header="720" w:footer="720" w:gutter="0"/>
          <w:cols w:space="60"/>
          <w:noEndnote/>
        </w:sectPr>
      </w:pPr>
    </w:p>
    <w:p w:rsidR="00000000" w:rsidRDefault="00483301">
      <w:pPr>
        <w:pStyle w:val="Style6"/>
        <w:widowControl/>
        <w:spacing w:line="658" w:lineRule="exact"/>
        <w:ind w:firstLine="682"/>
        <w:jc w:val="left"/>
        <w:rPr>
          <w:rStyle w:val="FontStyle14"/>
          <w:spacing w:val="20"/>
        </w:rPr>
      </w:pPr>
      <w:r>
        <w:rPr>
          <w:rStyle w:val="FontStyle14"/>
        </w:rPr>
        <w:lastRenderedPageBreak/>
        <w:t xml:space="preserve">ф) в части 21 слова "пунктами 3 и 4" заменить словами "пунктами </w:t>
      </w:r>
      <w:r>
        <w:rPr>
          <w:rStyle w:val="FontStyle14"/>
          <w:spacing w:val="20"/>
        </w:rPr>
        <w:t>3-5";</w:t>
      </w:r>
    </w:p>
    <w:p w:rsidR="00000000" w:rsidRDefault="00483301">
      <w:pPr>
        <w:pStyle w:val="Style6"/>
        <w:widowControl/>
        <w:spacing w:line="658" w:lineRule="exact"/>
        <w:ind w:firstLine="667"/>
        <w:rPr>
          <w:rStyle w:val="FontStyle14"/>
        </w:rPr>
      </w:pPr>
      <w:r>
        <w:rPr>
          <w:rStyle w:val="FontStyle14"/>
        </w:rPr>
        <w:t>х) часть 22 после слов "аукционную комиссию," дополнить словами "уполномоченному органу, решения и (или)";</w:t>
      </w:r>
    </w:p>
    <w:p w:rsidR="00000000" w:rsidRDefault="00483301">
      <w:pPr>
        <w:pStyle w:val="Style6"/>
        <w:widowControl/>
        <w:spacing w:line="658" w:lineRule="exact"/>
        <w:ind w:firstLine="682"/>
        <w:rPr>
          <w:rStyle w:val="FontStyle14"/>
        </w:rPr>
      </w:pPr>
      <w:r>
        <w:rPr>
          <w:rStyle w:val="FontStyle14"/>
        </w:rPr>
        <w:t>ц) второе предложение части 24 после слов "подать повторно жалобу на те же" до</w:t>
      </w:r>
      <w:r>
        <w:rPr>
          <w:rStyle w:val="FontStyle14"/>
        </w:rPr>
        <w:t>полнить словами "решения и (или)", после слов "аукционной комиссии" дополнить словами ", уполномоченного органа";</w:t>
      </w:r>
    </w:p>
    <w:p w:rsidR="00000000" w:rsidRDefault="00483301">
      <w:pPr>
        <w:pStyle w:val="Style6"/>
        <w:widowControl/>
        <w:spacing w:line="658" w:lineRule="exact"/>
        <w:ind w:left="749" w:firstLine="0"/>
        <w:jc w:val="left"/>
        <w:rPr>
          <w:rStyle w:val="FontStyle14"/>
        </w:rPr>
      </w:pPr>
      <w:r>
        <w:rPr>
          <w:rStyle w:val="FontStyle14"/>
        </w:rPr>
        <w:t>3) пункт 3 части 1 статьи 23 изложить в следующей редакции:</w:t>
      </w:r>
    </w:p>
    <w:p w:rsidR="00000000" w:rsidRDefault="00483301">
      <w:pPr>
        <w:pStyle w:val="Style6"/>
        <w:widowControl/>
        <w:spacing w:before="2" w:line="658" w:lineRule="exact"/>
        <w:ind w:left="763" w:firstLine="0"/>
        <w:jc w:val="left"/>
        <w:rPr>
          <w:rStyle w:val="FontStyle14"/>
        </w:rPr>
      </w:pPr>
      <w:r>
        <w:rPr>
          <w:rStyle w:val="FontStyle14"/>
        </w:rPr>
        <w:t>"3') выдает:</w:t>
      </w:r>
    </w:p>
    <w:p w:rsidR="00000000" w:rsidRDefault="00483301">
      <w:pPr>
        <w:pStyle w:val="Style6"/>
        <w:widowControl/>
        <w:spacing w:line="658" w:lineRule="exact"/>
        <w:ind w:firstLine="677"/>
        <w:jc w:val="left"/>
        <w:rPr>
          <w:rStyle w:val="FontStyle14"/>
        </w:rPr>
      </w:pPr>
      <w:r>
        <w:rPr>
          <w:rStyle w:val="FontStyle14"/>
        </w:rPr>
        <w:t>а) организатору   торгов,    оператору    электронной площадки, конку</w:t>
      </w:r>
      <w:r>
        <w:rPr>
          <w:rStyle w:val="FontStyle14"/>
        </w:rPr>
        <w:t>рсной  или  аукционной  комиссии, 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организации, проведения торгов, прод</w:t>
      </w:r>
      <w:r>
        <w:rPr>
          <w:rStyle w:val="FontStyle14"/>
        </w:rPr>
        <w:t>ажи государственного или муниципального имущества (далее в настоящем пункте - торги), порядка заключения договоров по результатам торгов или  в   случае  признания  торгов  несостоявшимися,  в  том числе предписания об отмене протоколов, составленных в ход</w:t>
      </w:r>
      <w:r>
        <w:rPr>
          <w:rStyle w:val="FontStyle14"/>
        </w:rPr>
        <w:t>е проведения торгов, о внесении изменений в документацию о торгах, извещение о проведении торгов, об аннулировании торгов;</w:t>
      </w:r>
    </w:p>
    <w:p w:rsidR="00000000" w:rsidRDefault="00A613D0">
      <w:pPr>
        <w:widowControl/>
        <w:spacing w:before="653"/>
        <w:ind w:left="235" w:right="653"/>
      </w:pPr>
      <w:r>
        <w:rPr>
          <w:noProof/>
        </w:rPr>
        <w:drawing>
          <wp:inline distT="0" distB="0" distL="0" distR="0">
            <wp:extent cx="5495290" cy="7677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653"/>
        <w:ind w:left="235" w:right="653"/>
        <w:sectPr w:rsidR="00000000">
          <w:headerReference w:type="even" r:id="rId46"/>
          <w:headerReference w:type="default" r:id="rId47"/>
          <w:pgSz w:w="16837" w:h="23810"/>
          <w:pgMar w:top="3439" w:right="3287" w:bottom="1440" w:left="4007" w:header="720" w:footer="720" w:gutter="0"/>
          <w:cols w:space="60"/>
          <w:noEndnote/>
        </w:sectPr>
      </w:pPr>
    </w:p>
    <w:p w:rsidR="00000000" w:rsidRDefault="00483301">
      <w:pPr>
        <w:pStyle w:val="Style6"/>
        <w:widowControl/>
        <w:spacing w:line="653" w:lineRule="exact"/>
        <w:ind w:right="192" w:firstLine="686"/>
        <w:rPr>
          <w:rStyle w:val="FontStyle14"/>
        </w:rPr>
      </w:pPr>
      <w:r>
        <w:rPr>
          <w:rStyle w:val="FontStyle14"/>
        </w:rPr>
        <w:lastRenderedPageBreak/>
        <w:t xml:space="preserve">б) федеральному органу исполнительной власти, органу </w:t>
      </w:r>
      <w:r>
        <w:rPr>
          <w:rStyle w:val="FontStyle14"/>
        </w:rPr>
        <w:t>государственной власти субъекта Российской Федерации, органу местного самоуправления, иным осуществляющим функции указанных органов органам или организациям обязательные для исполнения предписания о совершении действий, направленных на устранение нарушений</w:t>
      </w:r>
      <w:r>
        <w:rPr>
          <w:rStyle w:val="FontStyle14"/>
        </w:rPr>
        <w:t xml:space="preserve"> порядка осуществления полномочий, установленных законодательством Российской Федерации.";</w:t>
      </w:r>
    </w:p>
    <w:p w:rsidR="00000000" w:rsidRDefault="00483301">
      <w:pPr>
        <w:pStyle w:val="Style6"/>
        <w:widowControl/>
        <w:spacing w:line="653" w:lineRule="exact"/>
        <w:ind w:firstLine="682"/>
        <w:rPr>
          <w:rStyle w:val="FontStyle14"/>
        </w:rPr>
      </w:pPr>
      <w:r>
        <w:rPr>
          <w:rStyle w:val="FontStyle14"/>
        </w:rPr>
        <w:t>4) часть 2 статьи 52 дополнить словами ", за исключением предписаний, указанных в пункте З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части 1 статьи 23 настоящего Федерального закона".</w:t>
      </w:r>
    </w:p>
    <w:p w:rsidR="00000000" w:rsidRDefault="00483301">
      <w:pPr>
        <w:pStyle w:val="Style8"/>
        <w:widowControl/>
        <w:spacing w:line="653" w:lineRule="exact"/>
        <w:ind w:left="802"/>
        <w:rPr>
          <w:rStyle w:val="FontStyle15"/>
        </w:rPr>
      </w:pPr>
      <w:r>
        <w:rPr>
          <w:rStyle w:val="FontStyle15"/>
        </w:rPr>
        <w:t>Статья 2</w:t>
      </w:r>
    </w:p>
    <w:p w:rsidR="00000000" w:rsidRDefault="00483301">
      <w:pPr>
        <w:pStyle w:val="Style6"/>
        <w:widowControl/>
        <w:spacing w:line="646" w:lineRule="exact"/>
        <w:ind w:firstLine="682"/>
        <w:rPr>
          <w:rStyle w:val="FontStyle14"/>
        </w:rPr>
      </w:pPr>
      <w:r>
        <w:rPr>
          <w:rStyle w:val="FontStyle14"/>
        </w:rPr>
        <w:t>Часть З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стат</w:t>
      </w:r>
      <w:r>
        <w:rPr>
          <w:rStyle w:val="FontStyle14"/>
        </w:rPr>
        <w:t xml:space="preserve">ьи </w:t>
      </w:r>
      <w:r>
        <w:rPr>
          <w:rStyle w:val="FontStyle14"/>
          <w:spacing w:val="20"/>
        </w:rPr>
        <w:t>И</w:t>
      </w:r>
      <w:r>
        <w:rPr>
          <w:rStyle w:val="FontStyle14"/>
          <w:spacing w:val="20"/>
          <w:vertAlign w:val="superscript"/>
        </w:rPr>
        <w:t>2</w:t>
      </w:r>
      <w:r>
        <w:rPr>
          <w:rStyle w:val="FontStyle14"/>
        </w:rPr>
        <w:t xml:space="preserve"> Федерального закона от 27 июля 2010 года №210-ФЗ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Style w:val="FontStyle14"/>
          <w:spacing w:val="20"/>
        </w:rPr>
        <w:t>№31,</w:t>
      </w:r>
      <w:r>
        <w:rPr>
          <w:rStyle w:val="FontStyle14"/>
        </w:rPr>
        <w:t xml:space="preserve"> ст. 4179; 2011, </w:t>
      </w:r>
      <w:r>
        <w:rPr>
          <w:rStyle w:val="FontStyle14"/>
          <w:spacing w:val="20"/>
        </w:rPr>
        <w:t>№19,</w:t>
      </w:r>
      <w:r>
        <w:rPr>
          <w:rStyle w:val="FontStyle14"/>
        </w:rPr>
        <w:t xml:space="preserve"> ст. 7061; 2012, </w:t>
      </w:r>
      <w:r>
        <w:rPr>
          <w:rStyle w:val="FontStyle14"/>
          <w:spacing w:val="20"/>
        </w:rPr>
        <w:t xml:space="preserve">№31, </w:t>
      </w:r>
      <w:r>
        <w:rPr>
          <w:rStyle w:val="FontStyle14"/>
        </w:rPr>
        <w:t>ст. 4322) дополнить абзацем с</w:t>
      </w:r>
      <w:r>
        <w:rPr>
          <w:rStyle w:val="FontStyle14"/>
        </w:rPr>
        <w:t>ледующего содержания:</w:t>
      </w:r>
    </w:p>
    <w:p w:rsidR="00000000" w:rsidRDefault="00483301">
      <w:pPr>
        <w:pStyle w:val="Style6"/>
        <w:widowControl/>
        <w:spacing w:line="646" w:lineRule="exact"/>
        <w:ind w:left="216" w:firstLine="682"/>
        <w:rPr>
          <w:rStyle w:val="FontStyle14"/>
        </w:rPr>
      </w:pPr>
      <w:r>
        <w:rPr>
          <w:rStyle w:val="FontStyle14"/>
        </w:rPr>
        <w:t>"Жалоба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</w:t>
      </w:r>
      <w:r>
        <w:rPr>
          <w:rStyle w:val="FontStyle14"/>
        </w:rPr>
        <w:t>яющих муниципальные</w:t>
      </w:r>
    </w:p>
    <w:p w:rsidR="00000000" w:rsidRDefault="00A613D0">
      <w:pPr>
        <w:widowControl/>
        <w:spacing w:before="578"/>
        <w:ind w:left="274" w:right="653"/>
      </w:pPr>
      <w:r>
        <w:rPr>
          <w:noProof/>
        </w:rPr>
        <w:drawing>
          <wp:inline distT="0" distB="0" distL="0" distR="0">
            <wp:extent cx="5443220" cy="741680"/>
            <wp:effectExtent l="0" t="0" r="508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578"/>
        <w:ind w:left="274" w:right="653"/>
        <w:sectPr w:rsidR="00000000">
          <w:headerReference w:type="even" r:id="rId49"/>
          <w:headerReference w:type="default" r:id="rId50"/>
          <w:pgSz w:w="16837" w:h="23810"/>
          <w:pgMar w:top="3738" w:right="4029" w:bottom="1440" w:left="3309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8" w:lineRule="exact"/>
        <w:ind w:left="1632"/>
        <w:rPr>
          <w:rStyle w:val="FontStyle14"/>
        </w:rPr>
      </w:pPr>
      <w:r>
        <w:rPr>
          <w:rStyle w:val="FontStyle14"/>
        </w:rPr>
        <w:lastRenderedPageBreak/>
        <w:t xml:space="preserve">услуги, либо государственных или муниципальных служащих при осуществлении полномочий в области градостроительной деятельности и земельных отношений подается </w:t>
      </w:r>
      <w:r>
        <w:rPr>
          <w:rStyle w:val="FontStyle14"/>
        </w:rPr>
        <w:t xml:space="preserve">хозяйствующими субъектами в антимонопольный орган в порядке, установленном антимонопольным законодательством Российской Федерации. </w:t>
      </w:r>
      <w:r>
        <w:rPr>
          <w:rStyle w:val="FontStyle15"/>
        </w:rPr>
        <w:t xml:space="preserve">Статья </w:t>
      </w:r>
      <w:r>
        <w:rPr>
          <w:rStyle w:val="FontStyle14"/>
        </w:rPr>
        <w:t>3</w:t>
      </w:r>
    </w:p>
    <w:p w:rsidR="00000000" w:rsidRDefault="00483301">
      <w:pPr>
        <w:pStyle w:val="Style6"/>
        <w:widowControl/>
        <w:spacing w:line="658" w:lineRule="exact"/>
        <w:ind w:left="1685" w:firstLine="686"/>
        <w:jc w:val="left"/>
        <w:rPr>
          <w:rStyle w:val="FontStyle14"/>
          <w:spacing w:val="20"/>
        </w:rPr>
      </w:pPr>
      <w:r>
        <w:rPr>
          <w:rStyle w:val="FontStyle14"/>
        </w:rPr>
        <w:t>Внести в Кодекс Российской Федерации об административных правонарушениях (Собрание законодательства Российской Федер</w:t>
      </w:r>
      <w:r>
        <w:rPr>
          <w:rStyle w:val="FontStyle14"/>
        </w:rPr>
        <w:t xml:space="preserve">ации, 2002, № 1, ст. 1; № 44, ст. 4295; 2003, № 27, ст. 2708, 2717; № 46, ст. 4434; № 50, ст. 4855; 2004, № 31, ст. 3229; № 34, ст. 3533; 2005, № 1, ст. 13, 40, 45; № 13, ст. 1077; № 19, ст. 1752; </w:t>
      </w:r>
      <w:r>
        <w:rPr>
          <w:rStyle w:val="FontStyle14"/>
          <w:spacing w:val="20"/>
        </w:rPr>
        <w:t>№27,</w:t>
      </w:r>
      <w:r>
        <w:rPr>
          <w:rStyle w:val="FontStyle14"/>
        </w:rPr>
        <w:t xml:space="preserve"> ст. 2719, 2721; № 30, ст. 3131; </w:t>
      </w:r>
      <w:r>
        <w:rPr>
          <w:rStyle w:val="FontStyle14"/>
          <w:spacing w:val="20"/>
        </w:rPr>
        <w:t>№50,</w:t>
      </w:r>
      <w:r>
        <w:rPr>
          <w:rStyle w:val="FontStyle14"/>
        </w:rPr>
        <w:t xml:space="preserve"> ст. 5247; </w:t>
      </w:r>
      <w:r>
        <w:rPr>
          <w:rStyle w:val="FontStyle14"/>
          <w:spacing w:val="20"/>
        </w:rPr>
        <w:t>№52,</w:t>
      </w:r>
      <w:r>
        <w:rPr>
          <w:rStyle w:val="FontStyle14"/>
        </w:rPr>
        <w:t xml:space="preserve"> ст</w:t>
      </w:r>
      <w:r>
        <w:rPr>
          <w:rStyle w:val="FontStyle14"/>
        </w:rPr>
        <w:t xml:space="preserve">. 5574; 2006, </w:t>
      </w:r>
      <w:r>
        <w:rPr>
          <w:rStyle w:val="FontStyle14"/>
          <w:spacing w:val="20"/>
        </w:rPr>
        <w:t>№1,</w:t>
      </w:r>
      <w:r>
        <w:rPr>
          <w:rStyle w:val="FontStyle14"/>
        </w:rPr>
        <w:t xml:space="preserve"> ст. 4; </w:t>
      </w:r>
      <w:r>
        <w:rPr>
          <w:rStyle w:val="FontStyle14"/>
          <w:spacing w:val="20"/>
        </w:rPr>
        <w:t>№6,</w:t>
      </w:r>
      <w:r>
        <w:rPr>
          <w:rStyle w:val="FontStyle14"/>
        </w:rPr>
        <w:t xml:space="preserve"> ст. 636; </w:t>
      </w:r>
      <w:r>
        <w:rPr>
          <w:rStyle w:val="FontStyle14"/>
          <w:spacing w:val="20"/>
        </w:rPr>
        <w:t xml:space="preserve">№18, </w:t>
      </w:r>
      <w:r>
        <w:rPr>
          <w:rStyle w:val="FontStyle14"/>
        </w:rPr>
        <w:t xml:space="preserve">ст. 1907; </w:t>
      </w:r>
      <w:r>
        <w:rPr>
          <w:rStyle w:val="FontStyle14"/>
          <w:spacing w:val="20"/>
        </w:rPr>
        <w:t>№19,</w:t>
      </w:r>
      <w:r>
        <w:rPr>
          <w:rStyle w:val="FontStyle14"/>
        </w:rPr>
        <w:t xml:space="preserve"> ст. 2066; </w:t>
      </w:r>
      <w:r>
        <w:rPr>
          <w:rStyle w:val="FontStyle14"/>
          <w:spacing w:val="20"/>
        </w:rPr>
        <w:t>№31,</w:t>
      </w:r>
      <w:r>
        <w:rPr>
          <w:rStyle w:val="FontStyle14"/>
        </w:rPr>
        <w:t xml:space="preserve"> ст. 3438; </w:t>
      </w:r>
      <w:r>
        <w:rPr>
          <w:rStyle w:val="FontStyle14"/>
          <w:spacing w:val="20"/>
        </w:rPr>
        <w:t>№45,</w:t>
      </w:r>
      <w:r>
        <w:rPr>
          <w:rStyle w:val="FontStyle14"/>
        </w:rPr>
        <w:t xml:space="preserve"> ст. 4641; № 52, ст. 5498; 2007, </w:t>
      </w:r>
      <w:r>
        <w:rPr>
          <w:rStyle w:val="FontStyle14"/>
          <w:spacing w:val="20"/>
        </w:rPr>
        <w:t>№1,</w:t>
      </w:r>
      <w:r>
        <w:rPr>
          <w:rStyle w:val="FontStyle14"/>
        </w:rPr>
        <w:t xml:space="preserve"> ст. 25; </w:t>
      </w:r>
      <w:r>
        <w:rPr>
          <w:rStyle w:val="FontStyle14"/>
          <w:spacing w:val="20"/>
        </w:rPr>
        <w:t>№7,</w:t>
      </w:r>
      <w:r>
        <w:rPr>
          <w:rStyle w:val="FontStyle14"/>
        </w:rPr>
        <w:t xml:space="preserve"> ст. 840; </w:t>
      </w:r>
      <w:r>
        <w:rPr>
          <w:rStyle w:val="FontStyle14"/>
          <w:spacing w:val="20"/>
        </w:rPr>
        <w:t>№16,</w:t>
      </w:r>
      <w:r>
        <w:rPr>
          <w:rStyle w:val="FontStyle14"/>
        </w:rPr>
        <w:t xml:space="preserve"> ст. 1825; </w:t>
      </w:r>
      <w:r>
        <w:rPr>
          <w:rStyle w:val="FontStyle14"/>
          <w:spacing w:val="20"/>
        </w:rPr>
        <w:t>№26,</w:t>
      </w:r>
      <w:r>
        <w:rPr>
          <w:rStyle w:val="FontStyle14"/>
        </w:rPr>
        <w:t xml:space="preserve"> ст. 3089; </w:t>
      </w:r>
      <w:r>
        <w:rPr>
          <w:rStyle w:val="FontStyle14"/>
          <w:spacing w:val="20"/>
        </w:rPr>
        <w:t xml:space="preserve">№30, </w:t>
      </w:r>
      <w:r>
        <w:rPr>
          <w:rStyle w:val="FontStyle14"/>
        </w:rPr>
        <w:t xml:space="preserve">ст. 3755; </w:t>
      </w:r>
      <w:r>
        <w:rPr>
          <w:rStyle w:val="FontStyle14"/>
          <w:spacing w:val="20"/>
        </w:rPr>
        <w:t>№31,</w:t>
      </w:r>
      <w:r>
        <w:rPr>
          <w:rStyle w:val="FontStyle14"/>
        </w:rPr>
        <w:t xml:space="preserve"> ст. 4007; 2008, </w:t>
      </w:r>
      <w:r>
        <w:rPr>
          <w:rStyle w:val="FontStyle14"/>
          <w:spacing w:val="20"/>
        </w:rPr>
        <w:t>№20,</w:t>
      </w:r>
      <w:r>
        <w:rPr>
          <w:rStyle w:val="FontStyle14"/>
        </w:rPr>
        <w:t xml:space="preserve"> ст. 2251; </w:t>
      </w:r>
      <w:r>
        <w:rPr>
          <w:rStyle w:val="FontStyle14"/>
          <w:spacing w:val="20"/>
        </w:rPr>
        <w:t>№30,</w:t>
      </w:r>
      <w:r>
        <w:rPr>
          <w:rStyle w:val="FontStyle14"/>
        </w:rPr>
        <w:t xml:space="preserve"> ст. 3604; </w:t>
      </w:r>
      <w:r>
        <w:rPr>
          <w:rStyle w:val="FontStyle14"/>
          <w:spacing w:val="20"/>
        </w:rPr>
        <w:t xml:space="preserve">№48, </w:t>
      </w:r>
      <w:r>
        <w:rPr>
          <w:rStyle w:val="FontStyle14"/>
        </w:rPr>
        <w:t xml:space="preserve">ст. 5711; </w:t>
      </w:r>
      <w:r>
        <w:rPr>
          <w:rStyle w:val="FontStyle14"/>
          <w:spacing w:val="20"/>
        </w:rPr>
        <w:t>№49,</w:t>
      </w:r>
      <w:r>
        <w:rPr>
          <w:rStyle w:val="FontStyle14"/>
        </w:rPr>
        <w:t xml:space="preserve"> ст. 5745; </w:t>
      </w:r>
      <w:r>
        <w:rPr>
          <w:rStyle w:val="FontStyle14"/>
          <w:spacing w:val="20"/>
        </w:rPr>
        <w:t>№52,</w:t>
      </w:r>
      <w:r>
        <w:rPr>
          <w:rStyle w:val="FontStyle14"/>
        </w:rPr>
        <w:t xml:space="preserve"> ст. 6235, 6236; 2009, </w:t>
      </w:r>
      <w:r>
        <w:rPr>
          <w:rStyle w:val="FontStyle14"/>
          <w:spacing w:val="20"/>
        </w:rPr>
        <w:t>№1,</w:t>
      </w:r>
      <w:r>
        <w:rPr>
          <w:rStyle w:val="FontStyle14"/>
        </w:rPr>
        <w:t xml:space="preserve"> ст. 17; </w:t>
      </w:r>
      <w:r>
        <w:rPr>
          <w:rStyle w:val="FontStyle14"/>
          <w:spacing w:val="20"/>
        </w:rPr>
        <w:t xml:space="preserve">№7, </w:t>
      </w:r>
      <w:r>
        <w:rPr>
          <w:rStyle w:val="FontStyle14"/>
        </w:rPr>
        <w:t xml:space="preserve">ст. 777; </w:t>
      </w:r>
      <w:r>
        <w:rPr>
          <w:rStyle w:val="FontStyle14"/>
          <w:spacing w:val="20"/>
        </w:rPr>
        <w:t>№23,</w:t>
      </w:r>
      <w:r>
        <w:rPr>
          <w:rStyle w:val="FontStyle14"/>
        </w:rPr>
        <w:t xml:space="preserve"> ст. 2776; </w:t>
      </w:r>
      <w:r>
        <w:rPr>
          <w:rStyle w:val="FontStyle14"/>
          <w:spacing w:val="20"/>
        </w:rPr>
        <w:t>№29,</w:t>
      </w:r>
      <w:r>
        <w:rPr>
          <w:rStyle w:val="FontStyle14"/>
        </w:rPr>
        <w:t xml:space="preserve"> ст. 3597, 3642; </w:t>
      </w:r>
      <w:r>
        <w:rPr>
          <w:rStyle w:val="FontStyle14"/>
          <w:spacing w:val="20"/>
        </w:rPr>
        <w:t>№45,</w:t>
      </w:r>
      <w:r>
        <w:rPr>
          <w:rStyle w:val="FontStyle14"/>
        </w:rPr>
        <w:t xml:space="preserve"> ст. 5267; </w:t>
      </w:r>
      <w:r>
        <w:rPr>
          <w:rStyle w:val="FontStyle14"/>
          <w:spacing w:val="20"/>
        </w:rPr>
        <w:t xml:space="preserve">№48, </w:t>
      </w:r>
      <w:r>
        <w:rPr>
          <w:rStyle w:val="FontStyle14"/>
        </w:rPr>
        <w:t xml:space="preserve">ст.5711, 5724; </w:t>
      </w:r>
      <w:r>
        <w:rPr>
          <w:rStyle w:val="FontStyle14"/>
          <w:spacing w:val="20"/>
        </w:rPr>
        <w:t>№52,</w:t>
      </w:r>
      <w:r>
        <w:rPr>
          <w:rStyle w:val="FontStyle14"/>
        </w:rPr>
        <w:t xml:space="preserve"> ст. 6412; 2010, </w:t>
      </w:r>
      <w:r>
        <w:rPr>
          <w:rStyle w:val="FontStyle14"/>
          <w:spacing w:val="20"/>
        </w:rPr>
        <w:t>№1,</w:t>
      </w:r>
      <w:r>
        <w:rPr>
          <w:rStyle w:val="FontStyle14"/>
        </w:rPr>
        <w:t xml:space="preserve"> </w:t>
      </w:r>
      <w:r>
        <w:rPr>
          <w:rStyle w:val="FontStyle14"/>
          <w:spacing w:val="20"/>
        </w:rPr>
        <w:t>ст.1;</w:t>
      </w:r>
      <w:r>
        <w:rPr>
          <w:rStyle w:val="FontStyle14"/>
        </w:rPr>
        <w:t xml:space="preserve"> </w:t>
      </w:r>
      <w:r>
        <w:rPr>
          <w:rStyle w:val="FontStyle14"/>
          <w:spacing w:val="20"/>
        </w:rPr>
        <w:t>№18,</w:t>
      </w:r>
      <w:r>
        <w:rPr>
          <w:rStyle w:val="FontStyle14"/>
        </w:rPr>
        <w:t xml:space="preserve"> ст. 2145; </w:t>
      </w:r>
      <w:r>
        <w:rPr>
          <w:rStyle w:val="FontStyle14"/>
          <w:spacing w:val="20"/>
        </w:rPr>
        <w:t>№21,</w:t>
      </w:r>
    </w:p>
    <w:p w:rsidR="00000000" w:rsidRDefault="00A613D0">
      <w:pPr>
        <w:widowControl/>
        <w:spacing w:before="1807"/>
        <w:ind w:right="202"/>
      </w:pPr>
      <w:r>
        <w:rPr>
          <w:noProof/>
        </w:rPr>
        <w:drawing>
          <wp:inline distT="0" distB="0" distL="0" distR="0">
            <wp:extent cx="6952615" cy="147510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1807"/>
        <w:ind w:right="202"/>
        <w:sectPr w:rsidR="00000000">
          <w:headerReference w:type="even" r:id="rId52"/>
          <w:headerReference w:type="default" r:id="rId53"/>
          <w:pgSz w:w="16837" w:h="23810"/>
          <w:pgMar w:top="6652" w:right="3206" w:bottom="438" w:left="2486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50" w:lineRule="exact"/>
        <w:jc w:val="left"/>
        <w:rPr>
          <w:rStyle w:val="FontStyle14"/>
        </w:rPr>
      </w:pPr>
      <w:r>
        <w:rPr>
          <w:rStyle w:val="FontStyle14"/>
        </w:rPr>
        <w:lastRenderedPageBreak/>
        <w:t xml:space="preserve">ст. 2530; № 25, ст. 3070; № 30, ст. 4002, 4006, 4007; № 31, ст. 4158, 4164, 4193, 4208; № 32, ст. 4298; № 52, ст. 6984; 2011, № 1, ст. 10, 23; № 15, ст. 2039; </w:t>
      </w:r>
      <w:r>
        <w:rPr>
          <w:rStyle w:val="FontStyle14"/>
          <w:spacing w:val="20"/>
        </w:rPr>
        <w:t>№17,</w:t>
      </w:r>
      <w:r>
        <w:rPr>
          <w:rStyle w:val="FontStyle14"/>
        </w:rPr>
        <w:t xml:space="preserve"> ст. 2310; </w:t>
      </w:r>
      <w:r>
        <w:rPr>
          <w:rStyle w:val="FontStyle14"/>
          <w:spacing w:val="20"/>
        </w:rPr>
        <w:t>№19,</w:t>
      </w:r>
      <w:r>
        <w:rPr>
          <w:rStyle w:val="FontStyle14"/>
        </w:rPr>
        <w:t xml:space="preserve"> ст. 2714, 2715; </w:t>
      </w:r>
      <w:r>
        <w:rPr>
          <w:rStyle w:val="FontStyle14"/>
          <w:spacing w:val="20"/>
        </w:rPr>
        <w:t>№23,</w:t>
      </w:r>
      <w:r>
        <w:rPr>
          <w:rStyle w:val="FontStyle14"/>
        </w:rPr>
        <w:t xml:space="preserve"> ст. 3260; </w:t>
      </w:r>
      <w:r>
        <w:rPr>
          <w:rStyle w:val="FontStyle14"/>
          <w:spacing w:val="20"/>
        </w:rPr>
        <w:t xml:space="preserve">№27, </w:t>
      </w:r>
      <w:r>
        <w:rPr>
          <w:rStyle w:val="FontStyle14"/>
        </w:rPr>
        <w:t xml:space="preserve">ст. 3873, 3881; </w:t>
      </w:r>
      <w:r>
        <w:rPr>
          <w:rStyle w:val="FontStyle14"/>
          <w:spacing w:val="20"/>
        </w:rPr>
        <w:t>№30,</w:t>
      </w:r>
      <w:r>
        <w:rPr>
          <w:rStyle w:val="FontStyle14"/>
        </w:rPr>
        <w:t xml:space="preserve"> ст</w:t>
      </w:r>
      <w:r>
        <w:rPr>
          <w:rStyle w:val="FontStyle14"/>
        </w:rPr>
        <w:t xml:space="preserve">. 4585, 4598, 4600, 4601, 4605; </w:t>
      </w:r>
      <w:r>
        <w:rPr>
          <w:rStyle w:val="FontStyle14"/>
          <w:spacing w:val="20"/>
        </w:rPr>
        <w:t>№46,</w:t>
      </w:r>
      <w:r>
        <w:rPr>
          <w:rStyle w:val="FontStyle14"/>
        </w:rPr>
        <w:t xml:space="preserve"> ст. 6406; </w:t>
      </w:r>
      <w:r>
        <w:rPr>
          <w:rStyle w:val="FontStyle14"/>
          <w:spacing w:val="20"/>
        </w:rPr>
        <w:t>№48,</w:t>
      </w:r>
      <w:r>
        <w:rPr>
          <w:rStyle w:val="FontStyle14"/>
        </w:rPr>
        <w:t xml:space="preserve"> ст. 6728; </w:t>
      </w:r>
      <w:r>
        <w:rPr>
          <w:rStyle w:val="FontStyle14"/>
          <w:spacing w:val="20"/>
        </w:rPr>
        <w:t>№49,</w:t>
      </w:r>
      <w:r>
        <w:rPr>
          <w:rStyle w:val="FontStyle14"/>
        </w:rPr>
        <w:t xml:space="preserve"> ст. 7025, 7061; </w:t>
      </w:r>
      <w:r>
        <w:rPr>
          <w:rStyle w:val="FontStyle14"/>
          <w:spacing w:val="20"/>
        </w:rPr>
        <w:t>№50,</w:t>
      </w:r>
      <w:r>
        <w:rPr>
          <w:rStyle w:val="FontStyle14"/>
        </w:rPr>
        <w:t xml:space="preserve"> ст. 7342, 7345, 7346, 7351, 7355, 7362, 7366; 2012, </w:t>
      </w:r>
      <w:r>
        <w:rPr>
          <w:rStyle w:val="FontStyle14"/>
          <w:spacing w:val="20"/>
        </w:rPr>
        <w:t>№6,</w:t>
      </w:r>
      <w:r>
        <w:rPr>
          <w:rStyle w:val="FontStyle14"/>
        </w:rPr>
        <w:t xml:space="preserve"> ст. 621; № 10, ст. 1166; № 19, ст. 2281; </w:t>
      </w:r>
      <w:r>
        <w:rPr>
          <w:rStyle w:val="FontStyle14"/>
          <w:spacing w:val="20"/>
        </w:rPr>
        <w:t xml:space="preserve">№24, </w:t>
      </w:r>
      <w:r>
        <w:rPr>
          <w:rStyle w:val="FontStyle14"/>
        </w:rPr>
        <w:t xml:space="preserve">ст. 3068, 3069, 3082; </w:t>
      </w:r>
      <w:r>
        <w:rPr>
          <w:rStyle w:val="FontStyle14"/>
          <w:spacing w:val="20"/>
        </w:rPr>
        <w:t>№29,</w:t>
      </w:r>
      <w:r>
        <w:rPr>
          <w:rStyle w:val="FontStyle14"/>
        </w:rPr>
        <w:t xml:space="preserve"> ст. 3996; </w:t>
      </w:r>
      <w:r>
        <w:rPr>
          <w:rStyle w:val="FontStyle14"/>
          <w:spacing w:val="20"/>
        </w:rPr>
        <w:t>№31,</w:t>
      </w:r>
      <w:r>
        <w:rPr>
          <w:rStyle w:val="FontStyle14"/>
        </w:rPr>
        <w:t xml:space="preserve"> ст. 4320, 4322, 4330; </w:t>
      </w:r>
      <w:r>
        <w:rPr>
          <w:rStyle w:val="FontStyle14"/>
          <w:spacing w:val="20"/>
        </w:rPr>
        <w:t>№4</w:t>
      </w:r>
      <w:r>
        <w:rPr>
          <w:rStyle w:val="FontStyle14"/>
          <w:spacing w:val="20"/>
        </w:rPr>
        <w:t xml:space="preserve">7, </w:t>
      </w:r>
      <w:r>
        <w:rPr>
          <w:rStyle w:val="FontStyle14"/>
        </w:rPr>
        <w:t xml:space="preserve">ст. 6402, 6403, 6404; </w:t>
      </w:r>
      <w:r>
        <w:rPr>
          <w:rStyle w:val="FontStyle14"/>
          <w:spacing w:val="20"/>
        </w:rPr>
        <w:t>№49,</w:t>
      </w:r>
      <w:r>
        <w:rPr>
          <w:rStyle w:val="FontStyle14"/>
        </w:rPr>
        <w:t xml:space="preserve"> ст. 6757; </w:t>
      </w:r>
      <w:r>
        <w:rPr>
          <w:rStyle w:val="FontStyle14"/>
          <w:spacing w:val="20"/>
        </w:rPr>
        <w:t>№53,</w:t>
      </w:r>
      <w:r>
        <w:rPr>
          <w:rStyle w:val="FontStyle14"/>
        </w:rPr>
        <w:t xml:space="preserve"> ст. 7577, 7602, 7641; 2013, </w:t>
      </w:r>
      <w:r>
        <w:rPr>
          <w:rStyle w:val="FontStyle14"/>
          <w:spacing w:val="20"/>
        </w:rPr>
        <w:t>№14,</w:t>
      </w:r>
      <w:r>
        <w:rPr>
          <w:rStyle w:val="FontStyle14"/>
        </w:rPr>
        <w:t xml:space="preserve"> ст. 1657, 1666; </w:t>
      </w:r>
      <w:r>
        <w:rPr>
          <w:rStyle w:val="FontStyle14"/>
          <w:spacing w:val="20"/>
        </w:rPr>
        <w:t>№19,</w:t>
      </w:r>
      <w:r>
        <w:rPr>
          <w:rStyle w:val="FontStyle14"/>
        </w:rPr>
        <w:t xml:space="preserve"> ст. 2323, 2325; </w:t>
      </w:r>
      <w:r>
        <w:rPr>
          <w:rStyle w:val="FontStyle14"/>
          <w:spacing w:val="20"/>
        </w:rPr>
        <w:t>№26,</w:t>
      </w:r>
      <w:r>
        <w:rPr>
          <w:rStyle w:val="FontStyle14"/>
        </w:rPr>
        <w:t xml:space="preserve"> ст. 3207, 3208; </w:t>
      </w:r>
      <w:r>
        <w:rPr>
          <w:rStyle w:val="FontStyle14"/>
          <w:spacing w:val="20"/>
        </w:rPr>
        <w:t xml:space="preserve">№27, </w:t>
      </w:r>
      <w:r>
        <w:rPr>
          <w:rStyle w:val="FontStyle14"/>
        </w:rPr>
        <w:t xml:space="preserve">ст. 3454, 3478; </w:t>
      </w:r>
      <w:r>
        <w:rPr>
          <w:rStyle w:val="FontStyle14"/>
          <w:spacing w:val="20"/>
        </w:rPr>
        <w:t>№30,</w:t>
      </w:r>
      <w:r>
        <w:rPr>
          <w:rStyle w:val="FontStyle14"/>
        </w:rPr>
        <w:t xml:space="preserve"> ст. 4027, 4030, 4032, 4034, 4035, 4040, 4044; </w:t>
      </w:r>
      <w:r>
        <w:rPr>
          <w:rStyle w:val="FontStyle14"/>
          <w:spacing w:val="20"/>
        </w:rPr>
        <w:t xml:space="preserve">№31, </w:t>
      </w:r>
      <w:r>
        <w:rPr>
          <w:rStyle w:val="FontStyle14"/>
        </w:rPr>
        <w:t>ст. 4191) следующие изменения:</w:t>
      </w:r>
    </w:p>
    <w:p w:rsidR="00000000" w:rsidRDefault="00483301">
      <w:pPr>
        <w:pStyle w:val="Style9"/>
        <w:widowControl/>
        <w:tabs>
          <w:tab w:val="left" w:pos="998"/>
        </w:tabs>
        <w:spacing w:line="650" w:lineRule="exact"/>
        <w:ind w:firstLine="715"/>
        <w:jc w:val="left"/>
        <w:rPr>
          <w:rStyle w:val="FontStyle14"/>
        </w:rPr>
      </w:pPr>
      <w:r>
        <w:rPr>
          <w:rStyle w:val="FontStyle14"/>
        </w:rPr>
        <w:t>1)</w:t>
      </w:r>
      <w:r>
        <w:rPr>
          <w:rStyle w:val="FontStyle14"/>
        </w:rPr>
        <w:tab/>
        <w:t xml:space="preserve">часть 6  </w:t>
      </w:r>
      <w:r>
        <w:rPr>
          <w:rStyle w:val="FontStyle14"/>
        </w:rPr>
        <w:t xml:space="preserve">    статьи 4.5      после      цифр "14.9," дополнить</w:t>
      </w:r>
      <w:r>
        <w:rPr>
          <w:rStyle w:val="FontStyle14"/>
        </w:rPr>
        <w:br/>
        <w:t>цифрами "14.9.1,";</w:t>
      </w:r>
    </w:p>
    <w:p w:rsidR="00000000" w:rsidRDefault="00483301" w:rsidP="00A613D0">
      <w:pPr>
        <w:pStyle w:val="Style2"/>
        <w:widowControl/>
        <w:numPr>
          <w:ilvl w:val="0"/>
          <w:numId w:val="12"/>
        </w:numPr>
        <w:tabs>
          <w:tab w:val="left" w:pos="1176"/>
        </w:tabs>
        <w:ind w:left="864"/>
        <w:rPr>
          <w:rStyle w:val="FontStyle14"/>
        </w:rPr>
      </w:pPr>
      <w:r>
        <w:rPr>
          <w:rStyle w:val="FontStyle14"/>
        </w:rPr>
        <w:t>статью 5.63 дополнить примечанием следующего содержания: "Примечание. Положения настоящей статьи не распространяются на</w:t>
      </w:r>
    </w:p>
    <w:p w:rsidR="00000000" w:rsidRDefault="00483301">
      <w:pPr>
        <w:pStyle w:val="Style7"/>
        <w:widowControl/>
        <w:spacing w:line="667" w:lineRule="exact"/>
        <w:ind w:left="206"/>
        <w:rPr>
          <w:rStyle w:val="FontStyle14"/>
        </w:rPr>
      </w:pPr>
      <w:r>
        <w:rPr>
          <w:rStyle w:val="FontStyle14"/>
        </w:rPr>
        <w:t>административные правонарушения, предусмотренные статьей 1</w:t>
      </w:r>
      <w:r>
        <w:rPr>
          <w:rStyle w:val="FontStyle14"/>
        </w:rPr>
        <w:t>4.9.1 настоящего Кодекса.";</w:t>
      </w:r>
    </w:p>
    <w:p w:rsidR="00000000" w:rsidRDefault="00483301" w:rsidP="00A613D0">
      <w:pPr>
        <w:pStyle w:val="Style9"/>
        <w:widowControl/>
        <w:numPr>
          <w:ilvl w:val="0"/>
          <w:numId w:val="13"/>
        </w:numPr>
        <w:tabs>
          <w:tab w:val="left" w:pos="1176"/>
        </w:tabs>
        <w:spacing w:before="238" w:line="240" w:lineRule="auto"/>
        <w:ind w:left="864" w:firstLine="0"/>
        <w:jc w:val="left"/>
        <w:rPr>
          <w:rStyle w:val="FontStyle14"/>
        </w:rPr>
      </w:pPr>
      <w:r>
        <w:rPr>
          <w:rStyle w:val="FontStyle14"/>
        </w:rPr>
        <w:t>дополнить статьей 14.9.1 следующего содержания:</w:t>
      </w:r>
    </w:p>
    <w:p w:rsidR="00000000" w:rsidRDefault="00A613D0">
      <w:pPr>
        <w:widowControl/>
        <w:spacing w:before="1920"/>
        <w:ind w:left="269"/>
      </w:pPr>
      <w:r>
        <w:rPr>
          <w:noProof/>
        </w:rPr>
        <w:drawing>
          <wp:inline distT="0" distB="0" distL="0" distR="0">
            <wp:extent cx="5805805" cy="9144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1920"/>
        <w:ind w:left="269"/>
        <w:sectPr w:rsidR="00000000">
          <w:headerReference w:type="even" r:id="rId55"/>
          <w:headerReference w:type="default" r:id="rId56"/>
          <w:pgSz w:w="16837" w:h="23810"/>
          <w:pgMar w:top="4123" w:right="4048" w:bottom="1440" w:left="3328" w:header="720" w:footer="720" w:gutter="0"/>
          <w:cols w:space="60"/>
          <w:noEndnote/>
        </w:sectPr>
      </w:pPr>
    </w:p>
    <w:p w:rsidR="00000000" w:rsidRDefault="00483301">
      <w:pPr>
        <w:pStyle w:val="Style8"/>
        <w:widowControl/>
        <w:spacing w:line="326" w:lineRule="exact"/>
        <w:ind w:left="634"/>
        <w:rPr>
          <w:rStyle w:val="FontStyle15"/>
        </w:rPr>
      </w:pPr>
      <w:r>
        <w:rPr>
          <w:rStyle w:val="FontStyle14"/>
        </w:rPr>
        <w:lastRenderedPageBreak/>
        <w:t xml:space="preserve">"Статья 14.9.1. </w:t>
      </w:r>
      <w:r>
        <w:rPr>
          <w:rStyle w:val="FontStyle15"/>
        </w:rPr>
        <w:t>Нарушение должностными лицами</w:t>
      </w:r>
    </w:p>
    <w:p w:rsidR="00000000" w:rsidRDefault="00483301">
      <w:pPr>
        <w:pStyle w:val="Style8"/>
        <w:widowControl/>
        <w:spacing w:before="7" w:line="326" w:lineRule="exact"/>
        <w:ind w:left="2722" w:right="557"/>
        <w:rPr>
          <w:rStyle w:val="FontStyle15"/>
        </w:rPr>
      </w:pPr>
      <w:r>
        <w:rPr>
          <w:rStyle w:val="FontStyle15"/>
        </w:rPr>
        <w:t>федерального органа исполнительной власти, органа государс</w:t>
      </w:r>
      <w:r>
        <w:rPr>
          <w:rStyle w:val="FontStyle15"/>
        </w:rPr>
        <w:t>твенной власти субъекта Российской Федерации, органа местного самоуправления, иных осуществляющих функции указанных органов органов или организаций порядка осуществления полномочий в области градостроительной деятельности и земельных отношений, обжалование</w:t>
      </w:r>
      <w:r>
        <w:rPr>
          <w:rStyle w:val="FontStyle15"/>
        </w:rPr>
        <w:t xml:space="preserve"> нарушения порядка которых предусмотрено антимонопольным законодательством Российской Федерации</w:t>
      </w:r>
    </w:p>
    <w:p w:rsidR="00000000" w:rsidRDefault="00483301">
      <w:pPr>
        <w:pStyle w:val="Style7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000000" w:rsidRDefault="00483301">
      <w:pPr>
        <w:pStyle w:val="Style7"/>
        <w:widowControl/>
        <w:spacing w:before="82" w:line="240" w:lineRule="auto"/>
        <w:ind w:left="706"/>
        <w:jc w:val="left"/>
        <w:rPr>
          <w:rStyle w:val="FontStyle14"/>
        </w:rPr>
      </w:pPr>
      <w:r>
        <w:rPr>
          <w:rStyle w:val="FontStyle14"/>
        </w:rPr>
        <w:t>1. Решения  и (или)  действия  (бездействие)  должностных лиц</w:t>
      </w:r>
    </w:p>
    <w:p w:rsidR="00000000" w:rsidRDefault="00483301">
      <w:pPr>
        <w:pStyle w:val="Style7"/>
        <w:widowControl/>
        <w:spacing w:before="84" w:line="648" w:lineRule="exact"/>
        <w:jc w:val="left"/>
        <w:rPr>
          <w:rStyle w:val="FontStyle14"/>
        </w:rPr>
      </w:pPr>
      <w:r>
        <w:rPr>
          <w:rStyle w:val="FontStyle14"/>
        </w:rPr>
        <w:t>федерального органа исполнительной власти, органа государственной</w:t>
      </w:r>
    </w:p>
    <w:p w:rsidR="00000000" w:rsidRDefault="00483301">
      <w:pPr>
        <w:pStyle w:val="Style7"/>
        <w:widowControl/>
        <w:spacing w:before="2" w:line="648" w:lineRule="exact"/>
        <w:rPr>
          <w:rStyle w:val="FontStyle14"/>
        </w:rPr>
      </w:pPr>
      <w:r>
        <w:rPr>
          <w:rStyle w:val="FontStyle14"/>
        </w:rPr>
        <w:t>власти     субъекта»    Российс</w:t>
      </w:r>
      <w:r>
        <w:rPr>
          <w:rStyle w:val="FontStyle14"/>
        </w:rPr>
        <w:t>кой     Федерации,     органа местного</w:t>
      </w:r>
    </w:p>
    <w:p w:rsidR="00000000" w:rsidRDefault="00483301">
      <w:pPr>
        <w:pStyle w:val="Style7"/>
        <w:widowControl/>
        <w:spacing w:line="648" w:lineRule="exact"/>
        <w:rPr>
          <w:rStyle w:val="FontStyle14"/>
        </w:rPr>
      </w:pPr>
      <w:r>
        <w:rPr>
          <w:rStyle w:val="FontStyle14"/>
        </w:rPr>
        <w:t>самоуправления, иных осуществляющих функции указанных органов</w:t>
      </w:r>
    </w:p>
    <w:p w:rsidR="00000000" w:rsidRDefault="00483301">
      <w:pPr>
        <w:pStyle w:val="Style7"/>
        <w:widowControl/>
        <w:spacing w:before="17" w:line="658" w:lineRule="exact"/>
        <w:rPr>
          <w:rStyle w:val="FontStyle14"/>
        </w:rPr>
      </w:pPr>
      <w:r>
        <w:rPr>
          <w:rStyle w:val="FontStyle14"/>
        </w:rPr>
        <w:t>органов или организаций при осуществлении в отношении юридических</w:t>
      </w:r>
    </w:p>
    <w:p w:rsidR="00000000" w:rsidRDefault="00483301">
      <w:pPr>
        <w:pStyle w:val="Style7"/>
        <w:widowControl/>
        <w:spacing w:line="658" w:lineRule="exact"/>
        <w:rPr>
          <w:rStyle w:val="FontStyle14"/>
        </w:rPr>
      </w:pPr>
      <w:r>
        <w:rPr>
          <w:rStyle w:val="FontStyle14"/>
        </w:rPr>
        <w:t>лиц  и  индивидуальных  предпринимателей  полномочий  в области</w:t>
      </w:r>
    </w:p>
    <w:p w:rsidR="00000000" w:rsidRDefault="00483301">
      <w:pPr>
        <w:pStyle w:val="Style7"/>
        <w:widowControl/>
        <w:spacing w:line="658" w:lineRule="exact"/>
        <w:rPr>
          <w:rStyle w:val="FontStyle14"/>
        </w:rPr>
      </w:pPr>
      <w:r>
        <w:rPr>
          <w:rStyle w:val="FontStyle14"/>
        </w:rPr>
        <w:t>градостроительной деятель</w:t>
      </w:r>
      <w:r>
        <w:rPr>
          <w:rStyle w:val="FontStyle14"/>
        </w:rPr>
        <w:t>ности и земельных отношений, обжалование</w:t>
      </w:r>
    </w:p>
    <w:p w:rsidR="00000000" w:rsidRDefault="00483301">
      <w:pPr>
        <w:pStyle w:val="Style7"/>
        <w:widowControl/>
        <w:spacing w:before="2" w:line="658" w:lineRule="exact"/>
        <w:rPr>
          <w:rStyle w:val="FontStyle14"/>
        </w:rPr>
      </w:pPr>
      <w:r>
        <w:rPr>
          <w:rStyle w:val="FontStyle14"/>
        </w:rPr>
        <w:t>нарушения    порядка    которых    предусмотрено антимонопольным</w:t>
      </w:r>
    </w:p>
    <w:p w:rsidR="00000000" w:rsidRDefault="00483301">
      <w:pPr>
        <w:pStyle w:val="Style7"/>
        <w:widowControl/>
        <w:spacing w:line="658" w:lineRule="exact"/>
        <w:rPr>
          <w:rStyle w:val="FontStyle14"/>
        </w:rPr>
      </w:pPr>
      <w:r>
        <w:rPr>
          <w:rStyle w:val="FontStyle14"/>
        </w:rPr>
        <w:t>законодательством Российской Федерации, выраженные в незаконном</w:t>
      </w:r>
    </w:p>
    <w:p w:rsidR="00000000" w:rsidRDefault="00483301">
      <w:pPr>
        <w:pStyle w:val="Style7"/>
        <w:widowControl/>
        <w:spacing w:line="658" w:lineRule="exact"/>
        <w:rPr>
          <w:rStyle w:val="FontStyle14"/>
        </w:rPr>
      </w:pPr>
      <w:r>
        <w:rPr>
          <w:rStyle w:val="FontStyle14"/>
        </w:rPr>
        <w:t>отказе в приеме документов и заявлений, предъявлении требований, не</w:t>
      </w:r>
    </w:p>
    <w:p w:rsidR="00000000" w:rsidRDefault="00483301">
      <w:pPr>
        <w:pStyle w:val="Style7"/>
        <w:widowControl/>
        <w:spacing w:before="5" w:line="658" w:lineRule="exact"/>
        <w:rPr>
          <w:rStyle w:val="FontStyle14"/>
        </w:rPr>
      </w:pPr>
      <w:r>
        <w:rPr>
          <w:rStyle w:val="FontStyle14"/>
        </w:rPr>
        <w:t>предусмотренных</w:t>
      </w:r>
      <w:r>
        <w:rPr>
          <w:rStyle w:val="FontStyle14"/>
        </w:rPr>
        <w:t xml:space="preserve">    законодательством    Российской    Федерации к</w:t>
      </w:r>
    </w:p>
    <w:p w:rsidR="00000000" w:rsidRDefault="00483301">
      <w:pPr>
        <w:pStyle w:val="Style7"/>
        <w:widowControl/>
        <w:spacing w:before="10" w:line="658" w:lineRule="exact"/>
        <w:rPr>
          <w:rStyle w:val="FontStyle14"/>
        </w:rPr>
      </w:pPr>
      <w:r>
        <w:rPr>
          <w:rStyle w:val="FontStyle14"/>
        </w:rPr>
        <w:t>заявителю, документам и сведениям, в нарушении сроков осуществления</w:t>
      </w:r>
    </w:p>
    <w:p w:rsidR="00000000" w:rsidRDefault="00483301">
      <w:pPr>
        <w:pStyle w:val="Style7"/>
        <w:widowControl/>
        <w:spacing w:before="2" w:line="658" w:lineRule="exact"/>
        <w:rPr>
          <w:rStyle w:val="FontStyle14"/>
        </w:rPr>
      </w:pPr>
      <w:r>
        <w:rPr>
          <w:rStyle w:val="FontStyle14"/>
        </w:rPr>
        <w:t>полномочий,  принятии  решения  при  отсутствии соответствующих</w:t>
      </w:r>
    </w:p>
    <w:p w:rsidR="00000000" w:rsidRDefault="00A613D0">
      <w:pPr>
        <w:widowControl/>
        <w:spacing w:before="574"/>
        <w:ind w:right="494"/>
      </w:pPr>
      <w:r>
        <w:rPr>
          <w:noProof/>
        </w:rPr>
        <w:drawing>
          <wp:inline distT="0" distB="0" distL="0" distR="0">
            <wp:extent cx="5607050" cy="1000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01">
      <w:pPr>
        <w:widowControl/>
        <w:spacing w:before="574"/>
        <w:ind w:right="494"/>
        <w:sectPr w:rsidR="00000000">
          <w:headerReference w:type="even" r:id="rId58"/>
          <w:headerReference w:type="default" r:id="rId59"/>
          <w:pgSz w:w="16837" w:h="23810"/>
          <w:pgMar w:top="4521" w:right="3319" w:bottom="1440" w:left="4039" w:header="720" w:footer="720" w:gutter="0"/>
          <w:cols w:space="60"/>
          <w:noEndnote/>
        </w:sectPr>
      </w:pPr>
    </w:p>
    <w:p w:rsidR="00000000" w:rsidRDefault="00483301">
      <w:pPr>
        <w:pStyle w:val="Style7"/>
        <w:widowControl/>
        <w:spacing w:line="641" w:lineRule="exact"/>
        <w:jc w:val="left"/>
        <w:rPr>
          <w:rStyle w:val="FontStyle14"/>
        </w:rPr>
      </w:pPr>
      <w:r>
        <w:rPr>
          <w:rStyle w:val="FontStyle14"/>
        </w:rPr>
        <w:lastRenderedPageBreak/>
        <w:t>ос</w:t>
      </w:r>
      <w:r>
        <w:rPr>
          <w:rStyle w:val="FontStyle14"/>
        </w:rPr>
        <w:t>нований, установленных законодательством Российской Федерации для принятия такого решения,-</w:t>
      </w:r>
    </w:p>
    <w:p w:rsidR="00000000" w:rsidRDefault="00483301">
      <w:pPr>
        <w:pStyle w:val="Style6"/>
        <w:widowControl/>
        <w:spacing w:before="41" w:line="653" w:lineRule="exact"/>
        <w:ind w:firstLine="691"/>
        <w:rPr>
          <w:rStyle w:val="FontStyle14"/>
        </w:rPr>
      </w:pPr>
      <w:r>
        <w:rPr>
          <w:rStyle w:val="FontStyle14"/>
        </w:rPr>
        <w:t xml:space="preserve">влечет предупреждение или наложение административного штрафа, за исключением случаев, предусмотренных статьей 5.63 настоящего Кодекса, на должностных лиц в размере </w:t>
      </w:r>
      <w:r>
        <w:rPr>
          <w:rStyle w:val="FontStyle14"/>
        </w:rPr>
        <w:t>от трех до пяти тысяч рублей.</w:t>
      </w:r>
    </w:p>
    <w:p w:rsidR="00000000" w:rsidRDefault="00483301">
      <w:pPr>
        <w:pStyle w:val="Style6"/>
        <w:widowControl/>
        <w:spacing w:line="653" w:lineRule="exact"/>
        <w:ind w:firstLine="682"/>
        <w:rPr>
          <w:rStyle w:val="FontStyle14"/>
        </w:rPr>
      </w:pPr>
      <w:r>
        <w:rPr>
          <w:rStyle w:val="FontStyle14"/>
        </w:rPr>
        <w:t>2. Совершение должностным лицом действий, указанных в части 1 настоящей статьи, если такое должностное лицо ранее было подвергнуто административному наказанию за совершение правонарушения в соответствии с частью 1 настоящей ст</w:t>
      </w:r>
      <w:r>
        <w:rPr>
          <w:rStyle w:val="FontStyle14"/>
        </w:rPr>
        <w:t>атьи, за исключением случаев, предусмотренных статьей 5.63 настоящего Кодекса, -</w:t>
      </w:r>
    </w:p>
    <w:p w:rsidR="00000000" w:rsidRDefault="00483301">
      <w:pPr>
        <w:pStyle w:val="Style6"/>
        <w:widowControl/>
        <w:spacing w:line="653" w:lineRule="exact"/>
        <w:ind w:firstLine="677"/>
        <w:rPr>
          <w:rStyle w:val="FontStyle14"/>
        </w:rPr>
      </w:pPr>
      <w:r>
        <w:rPr>
          <w:rStyle w:val="FontStyle14"/>
        </w:rPr>
        <w:t>влечет наложение административного штрафа на должностных лиц в размере от десяти до пятнадцати тысяч рублей.</w:t>
      </w:r>
    </w:p>
    <w:p w:rsidR="00000000" w:rsidRDefault="00483301">
      <w:pPr>
        <w:pStyle w:val="Style11"/>
        <w:widowControl/>
        <w:spacing w:line="650" w:lineRule="exact"/>
        <w:ind w:firstLine="682"/>
        <w:rPr>
          <w:rStyle w:val="FontStyle14"/>
        </w:rPr>
      </w:pPr>
      <w:r>
        <w:rPr>
          <w:rStyle w:val="FontStyle14"/>
        </w:rPr>
        <w:t>3. Совершение должностным лицом действий, указанных в части 1 наст</w:t>
      </w:r>
      <w:r>
        <w:rPr>
          <w:rStyle w:val="FontStyle14"/>
        </w:rPr>
        <w:t>оящей статьи, если такое должностное лицо ранее было подвергнуто административному   наказанию   за  совершение   правонарушения в соответствии с частью 2 настоящей статьи, за исключением случаев предусмотренных статьей 5.63 настоящего Кодекса, -</w:t>
      </w:r>
    </w:p>
    <w:p w:rsidR="00000000" w:rsidRDefault="00483301">
      <w:pPr>
        <w:pStyle w:val="Style11"/>
        <w:widowControl/>
        <w:spacing w:line="653" w:lineRule="exact"/>
        <w:ind w:left="259" w:firstLine="677"/>
        <w:rPr>
          <w:rStyle w:val="FontStyle14"/>
        </w:rPr>
      </w:pPr>
      <w:r>
        <w:rPr>
          <w:rStyle w:val="FontStyle14"/>
        </w:rPr>
        <w:t>влечет на</w:t>
      </w:r>
      <w:r>
        <w:rPr>
          <w:rStyle w:val="FontStyle14"/>
        </w:rPr>
        <w:t>ложение административного штрафа на должностных лиц в размере от тридцати тысяч до пятидесяти тысяч рублей либо</w:t>
      </w:r>
    </w:p>
    <w:p w:rsidR="00000000" w:rsidRDefault="00483301">
      <w:pPr>
        <w:pStyle w:val="Style11"/>
        <w:widowControl/>
        <w:spacing w:line="653" w:lineRule="exact"/>
        <w:ind w:left="259" w:firstLine="677"/>
        <w:rPr>
          <w:rStyle w:val="FontStyle14"/>
        </w:rPr>
        <w:sectPr w:rsidR="00000000">
          <w:headerReference w:type="even" r:id="rId60"/>
          <w:headerReference w:type="default" r:id="rId61"/>
          <w:pgSz w:w="16837" w:h="23810"/>
          <w:pgMar w:top="3845" w:right="4012" w:bottom="1440" w:left="3292" w:header="720" w:footer="720" w:gutter="0"/>
          <w:cols w:space="60"/>
          <w:noEndnote/>
        </w:sectPr>
      </w:pPr>
    </w:p>
    <w:p w:rsidR="00000000" w:rsidRDefault="00483301">
      <w:pPr>
        <w:widowControl/>
        <w:spacing w:before="912" w:line="240" w:lineRule="exact"/>
        <w:rPr>
          <w:sz w:val="20"/>
          <w:szCs w:val="20"/>
        </w:rPr>
      </w:pPr>
    </w:p>
    <w:p w:rsidR="00000000" w:rsidRDefault="00483301">
      <w:pPr>
        <w:pStyle w:val="Style11"/>
        <w:widowControl/>
        <w:spacing w:line="653" w:lineRule="exact"/>
        <w:ind w:left="259" w:firstLine="677"/>
        <w:rPr>
          <w:rStyle w:val="FontStyle14"/>
        </w:rPr>
        <w:sectPr w:rsidR="00000000">
          <w:type w:val="continuous"/>
          <w:pgSz w:w="16837" w:h="23810"/>
          <w:pgMar w:top="3845" w:right="4012" w:bottom="1440" w:left="3292" w:header="720" w:footer="720" w:gutter="0"/>
          <w:cols w:space="60"/>
          <w:noEndnote/>
        </w:sectPr>
      </w:pPr>
    </w:p>
    <w:p w:rsidR="00000000" w:rsidRDefault="00A613D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29210" distB="240665" distL="6400800" distR="6400800" simplePos="0" relativeHeight="251665408" behindDoc="0" locked="0" layoutInCell="1" allowOverlap="1">
                <wp:simplePos x="0" y="0"/>
                <wp:positionH relativeFrom="margin">
                  <wp:posOffset>5123815</wp:posOffset>
                </wp:positionH>
                <wp:positionV relativeFrom="paragraph">
                  <wp:posOffset>91440</wp:posOffset>
                </wp:positionV>
                <wp:extent cx="546100" cy="502920"/>
                <wp:effectExtent l="0" t="0" r="0" b="0"/>
                <wp:wrapTopAndBottom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3560" cy="500380"/>
                                  <wp:effectExtent l="0" t="0" r="889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03.45pt;margin-top:7.2pt;width:43pt;height:39.6pt;z-index:251665408;visibility:visible;mso-wrap-style:square;mso-width-percent:0;mso-height-percent:0;mso-wrap-distance-left:7in;mso-wrap-distance-top:2.3pt;mso-wrap-distance-right:7in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n0sw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3560" cy="500380"/>
                            <wp:effectExtent l="0" t="0" r="889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50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4384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0</wp:posOffset>
                </wp:positionV>
                <wp:extent cx="3776345" cy="835025"/>
                <wp:effectExtent l="4445" t="0" r="635" b="3175"/>
                <wp:wrapTopAndBottom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3D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8250" cy="836930"/>
                                  <wp:effectExtent l="0" t="0" r="0" b="127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25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5.35pt;margin-top:0;width:297.35pt;height:65.75pt;z-index:25166438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vg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" filled="f" stroked="f">
                <v:textbox inset="0,0,0,0">
                  <w:txbxContent>
                    <w:p w:rsidR="00000000" w:rsidRDefault="00A613D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78250" cy="836930"/>
                            <wp:effectExtent l="0" t="0" r="0" b="127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25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83301">
      <w:pPr>
        <w:pStyle w:val="Style11"/>
        <w:widowControl/>
        <w:spacing w:line="653" w:lineRule="exact"/>
        <w:ind w:left="259" w:firstLine="677"/>
        <w:rPr>
          <w:rStyle w:val="FontStyle14"/>
        </w:rPr>
        <w:sectPr w:rsidR="00000000">
          <w:type w:val="continuous"/>
          <w:pgSz w:w="16837" w:h="23810"/>
          <w:pgMar w:top="3845" w:right="4012" w:bottom="1440" w:left="3292" w:header="720" w:footer="720" w:gutter="0"/>
          <w:cols w:space="720"/>
          <w:noEndnote/>
        </w:sectPr>
      </w:pPr>
    </w:p>
    <w:p w:rsidR="00000000" w:rsidRDefault="00483301">
      <w:pPr>
        <w:pStyle w:val="Style7"/>
        <w:widowControl/>
        <w:spacing w:line="667" w:lineRule="exact"/>
        <w:jc w:val="left"/>
        <w:rPr>
          <w:rStyle w:val="FontStyle14"/>
        </w:rPr>
      </w:pPr>
      <w:r>
        <w:rPr>
          <w:rStyle w:val="FontStyle14"/>
        </w:rPr>
        <w:lastRenderedPageBreak/>
        <w:t>дисквалификацию должностного лица на срок от шести месяцев до двух лет.";</w:t>
      </w:r>
    </w:p>
    <w:p w:rsidR="00000000" w:rsidRDefault="00483301" w:rsidP="00A613D0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667" w:lineRule="exact"/>
        <w:ind w:firstLine="658"/>
        <w:rPr>
          <w:rStyle w:val="FontStyle14"/>
        </w:rPr>
      </w:pPr>
      <w:r>
        <w:rPr>
          <w:rStyle w:val="FontStyle14"/>
        </w:rPr>
        <w:t>статью 19.1 после слов "юридическим лицам," дополнить словами "за исключени</w:t>
      </w:r>
      <w:r>
        <w:rPr>
          <w:rStyle w:val="FontStyle14"/>
        </w:rPr>
        <w:t>ем случаев, предусмотренных статьей 14.9.1 настоящего Кодекса,";</w:t>
      </w:r>
    </w:p>
    <w:p w:rsidR="00000000" w:rsidRDefault="00483301" w:rsidP="00A613D0">
      <w:pPr>
        <w:pStyle w:val="Style9"/>
        <w:widowControl/>
        <w:numPr>
          <w:ilvl w:val="0"/>
          <w:numId w:val="14"/>
        </w:numPr>
        <w:tabs>
          <w:tab w:val="left" w:pos="1032"/>
        </w:tabs>
        <w:spacing w:line="655" w:lineRule="exact"/>
        <w:ind w:left="706" w:firstLine="0"/>
        <w:jc w:val="left"/>
        <w:rPr>
          <w:rStyle w:val="FontStyle14"/>
        </w:rPr>
      </w:pPr>
      <w:r>
        <w:rPr>
          <w:rStyle w:val="FontStyle14"/>
        </w:rPr>
        <w:t>в статье 23.1:</w:t>
      </w:r>
    </w:p>
    <w:p w:rsidR="00000000" w:rsidRDefault="00483301">
      <w:pPr>
        <w:pStyle w:val="Style6"/>
        <w:widowControl/>
        <w:tabs>
          <w:tab w:val="left" w:pos="8453"/>
        </w:tabs>
        <w:spacing w:before="5" w:line="655" w:lineRule="exact"/>
        <w:ind w:firstLine="667"/>
        <w:jc w:val="left"/>
        <w:rPr>
          <w:rStyle w:val="FontStyle14"/>
          <w:spacing w:val="60"/>
        </w:rPr>
      </w:pPr>
      <w:r>
        <w:rPr>
          <w:rStyle w:val="FontStyle14"/>
        </w:rPr>
        <w:t>часть 2     после     слов     "частью 2     статьи 14.9," допол;</w:t>
      </w:r>
      <w:r>
        <w:rPr>
          <w:rStyle w:val="FontStyle14"/>
        </w:rPr>
        <w:br/>
        <w:t>словами "статьей 14.9.1,";</w:t>
      </w:r>
      <w:r>
        <w:rPr>
          <w:rStyle w:val="FontStyle14"/>
        </w:rPr>
        <w:tab/>
      </w:r>
      <w:r>
        <w:rPr>
          <w:rStyle w:val="FontStyle14"/>
          <w:spacing w:val="60"/>
        </w:rPr>
        <w:t>;/</w:t>
      </w:r>
      <w:r>
        <w:rPr>
          <w:rStyle w:val="FontStyle14"/>
        </w:rPr>
        <w:t xml:space="preserve"> </w:t>
      </w:r>
      <w:r>
        <w:rPr>
          <w:rStyle w:val="FontStyle14"/>
          <w:spacing w:val="60"/>
        </w:rPr>
        <w:t>|</w:t>
      </w:r>
    </w:p>
    <w:p w:rsidR="00000000" w:rsidRDefault="00483301">
      <w:pPr>
        <w:pStyle w:val="Style5"/>
        <w:widowControl/>
        <w:spacing w:before="84"/>
        <w:ind w:left="8544"/>
        <w:rPr>
          <w:rStyle w:val="FontStyle19"/>
        </w:rPr>
      </w:pPr>
      <w:r>
        <w:rPr>
          <w:rStyle w:val="FontStyle19"/>
        </w:rPr>
        <w:t>•У</w:t>
      </w:r>
    </w:p>
    <w:p w:rsidR="00000000" w:rsidRDefault="00483301">
      <w:pPr>
        <w:pStyle w:val="Style6"/>
        <w:widowControl/>
        <w:spacing w:line="667" w:lineRule="exact"/>
        <w:ind w:firstLine="658"/>
        <w:rPr>
          <w:rStyle w:val="FontStyle14"/>
        </w:rPr>
      </w:pPr>
      <w:r>
        <w:rPr>
          <w:rStyle w:val="FontStyle14"/>
        </w:rPr>
        <w:t xml:space="preserve">абзац  пятый  части 3   после  цифр "14.9,"  дополнить цифрами </w:t>
      </w:r>
      <w:r>
        <w:rPr>
          <w:rStyle w:val="FontStyle14"/>
        </w:rPr>
        <w:t>"14.9.1,";</w:t>
      </w:r>
    </w:p>
    <w:p w:rsidR="00000000" w:rsidRDefault="00483301" w:rsidP="00A613D0">
      <w:pPr>
        <w:pStyle w:val="Style9"/>
        <w:widowControl/>
        <w:numPr>
          <w:ilvl w:val="0"/>
          <w:numId w:val="15"/>
        </w:numPr>
        <w:tabs>
          <w:tab w:val="left" w:pos="970"/>
        </w:tabs>
        <w:spacing w:line="667" w:lineRule="exact"/>
        <w:ind w:firstLine="658"/>
        <w:rPr>
          <w:rStyle w:val="FontStyle14"/>
        </w:rPr>
      </w:pPr>
      <w:r>
        <w:rPr>
          <w:rStyle w:val="FontStyle14"/>
        </w:rPr>
        <w:t>часть! статьи23.48 после цифр "14.9," дополнить цифрами "14.9.1,";</w:t>
      </w:r>
    </w:p>
    <w:p w:rsidR="00000000" w:rsidRDefault="00483301" w:rsidP="00A613D0">
      <w:pPr>
        <w:pStyle w:val="Style9"/>
        <w:widowControl/>
        <w:numPr>
          <w:ilvl w:val="0"/>
          <w:numId w:val="15"/>
        </w:numPr>
        <w:tabs>
          <w:tab w:val="left" w:pos="970"/>
        </w:tabs>
        <w:spacing w:line="660" w:lineRule="exact"/>
        <w:ind w:firstLine="658"/>
        <w:rPr>
          <w:rStyle w:val="FontStyle14"/>
        </w:rPr>
      </w:pPr>
      <w:r>
        <w:rPr>
          <w:rStyle w:val="FontStyle14"/>
        </w:rPr>
        <w:t>часть 1</w:t>
      </w:r>
      <w:r>
        <w:rPr>
          <w:rStyle w:val="FontStyle14"/>
          <w:vertAlign w:val="superscript"/>
        </w:rPr>
        <w:t>2</w:t>
      </w:r>
      <w:r>
        <w:rPr>
          <w:rStyle w:val="FontStyle14"/>
        </w:rPr>
        <w:t xml:space="preserve"> статьи 28.1  после цифр "14.9," дополнить цифрами "14.9.1,".</w:t>
      </w:r>
    </w:p>
    <w:p w:rsidR="00000000" w:rsidRDefault="00483301">
      <w:pPr>
        <w:pStyle w:val="Style8"/>
        <w:widowControl/>
        <w:spacing w:line="660" w:lineRule="exact"/>
        <w:ind w:left="874"/>
        <w:rPr>
          <w:rStyle w:val="FontStyle15"/>
        </w:rPr>
      </w:pPr>
      <w:r>
        <w:rPr>
          <w:rStyle w:val="FontStyle15"/>
        </w:rPr>
        <w:t>Статья 4</w:t>
      </w:r>
    </w:p>
    <w:p w:rsidR="00A613D0" w:rsidRDefault="00A613D0">
      <w:pPr>
        <w:pStyle w:val="Style6"/>
        <w:widowControl/>
        <w:ind w:left="206" w:firstLine="677"/>
        <w:rPr>
          <w:rStyle w:val="FontStyle14"/>
        </w:rPr>
      </w:pPr>
      <w:r>
        <w:rPr>
          <w:noProof/>
        </w:rPr>
        <mc:AlternateContent>
          <mc:Choice Requires="wpg">
            <w:drawing>
              <wp:anchor distT="563880" distB="0" distL="24130" distR="24130" simplePos="0" relativeHeight="251666432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1250950</wp:posOffset>
                </wp:positionV>
                <wp:extent cx="5928360" cy="1805940"/>
                <wp:effectExtent l="0" t="12700" r="2540" b="635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805940"/>
                          <a:chOff x="2026" y="13010"/>
                          <a:chExt cx="9336" cy="2844"/>
                        </a:xfrm>
                      </wpg:grpSpPr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3406"/>
                            <a:ext cx="9336" cy="2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13010"/>
                            <a:ext cx="1339" cy="3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83301">
                              <w:pPr>
                                <w:pStyle w:val="Style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12.25pt;margin-top:98.5pt;width:466.8pt;height:142.2pt;z-index:251666432;mso-wrap-distance-left:1.9pt;mso-wrap-distance-top:44.4pt;mso-wrap-distance-right:1.9pt;mso-position-horizontal-relative:margin" coordorigin="2026,13010" coordsize="9336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4" type="#_x0000_t75" style="position:absolute;left:2026;top:13406;width:9336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4+e/AAAA2wAAAA8AAABkcnMvZG93bnJldi54bWxET89rwjAUvg/8H8ITvM10QYZ2RinCYB7X&#10;6v3ZvDVlzUtpYq3+9cth4PHj+73dT64TIw2h9azhbZmBIK69abnRcKo+X9cgQkQ22HkmDXcKsN/N&#10;XraYG3/jbxrL2IgUwiFHDTbGPpcy1JYchqXviRP34weHMcGhkWbAWwp3nVRZ9i4dtpwaLPZ0sFT/&#10;llen4aKOQdlKFed1Vt1XYVOOj6LVejGfig8Qkab4FP+7v4wGlcamL+kHyN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b+PnvwAAANsAAAAPAAAAAAAAAAAAAAAAAJ8CAABk&#10;cnMvZG93bnJldi54bWxQSwUGAAAAAAQABAD3AAAAiwMAAAAA&#10;">
                  <v:imagedata r:id="rId65" o:title="" grayscale="t" bilevel="t"/>
                </v:shape>
                <v:shape id="Text Box 21" o:spid="_x0000_s1045" type="#_x0000_t202" style="position:absolute;left:2780;top:13010;width:1339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AQ8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aQ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BDxQAAANs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483301">
                        <w:pPr>
                          <w:pStyle w:val="Style7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Президент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83301">
        <w:rPr>
          <w:rStyle w:val="FontStyle14"/>
        </w:rPr>
        <w:t>Настоящий Федеральный закон вступает в силу по истечении тридцати дней со дн</w:t>
      </w:r>
      <w:r w:rsidR="00483301">
        <w:rPr>
          <w:rStyle w:val="FontStyle14"/>
        </w:rPr>
        <w:t>я его официального опубликования.</w:t>
      </w:r>
    </w:p>
    <w:sectPr w:rsidR="00A613D0">
      <w:pgSz w:w="16837" w:h="23810"/>
      <w:pgMar w:top="3477" w:right="3330" w:bottom="1440" w:left="39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1" w:rsidRDefault="00483301">
      <w:r>
        <w:separator/>
      </w:r>
    </w:p>
  </w:endnote>
  <w:endnote w:type="continuationSeparator" w:id="0">
    <w:p w:rsidR="00483301" w:rsidRDefault="004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1" w:rsidRDefault="00483301">
      <w:r>
        <w:separator/>
      </w:r>
    </w:p>
  </w:footnote>
  <w:footnote w:type="continuationSeparator" w:id="0">
    <w:p w:rsidR="00483301" w:rsidRDefault="0048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right="259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6</w:t>
    </w:r>
    <w:r>
      <w:rPr>
        <w:rStyle w:val="FontStyle1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4579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7</w:t>
    </w:r>
    <w:r>
      <w:rPr>
        <w:rStyle w:val="FontStyle1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4579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7</w:t>
    </w:r>
    <w:r>
      <w:rPr>
        <w:rStyle w:val="FontStyle1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0" w:lineRule="exact"/>
      <w:ind w:right="211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8</w:t>
    </w:r>
    <w:r>
      <w:rPr>
        <w:rStyle w:val="FontStyle1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0" w:lineRule="exact"/>
      <w:ind w:right="211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9</w:t>
    </w:r>
    <w:r>
      <w:rPr>
        <w:rStyle w:val="FontStyle1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-226" w:right="-8174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11</w:t>
    </w:r>
    <w:r>
      <w:rPr>
        <w:rStyle w:val="FontStyle1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-226" w:right="-8174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11</w:t>
    </w:r>
    <w:r>
      <w:rPr>
        <w:rStyle w:val="FontStyle1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right="230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12</w:t>
    </w:r>
    <w:r>
      <w:rPr>
        <w:rStyle w:val="FontStyle14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right="230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12</w:t>
    </w:r>
    <w:r>
      <w:rPr>
        <w:rStyle w:val="FontStyle1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8" w:lineRule="exact"/>
      <w:ind w:right="221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13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8" w:lineRule="exact"/>
      <w:ind w:right="221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13</w:t>
    </w:r>
    <w:r>
      <w:rPr>
        <w:rStyle w:val="FontStyle1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3" w:lineRule="exact"/>
      <w:ind w:right="23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14</w:t>
    </w:r>
    <w:r>
      <w:rPr>
        <w:rStyle w:val="FontStyle1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3" w:lineRule="exact"/>
      <w:ind w:right="23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14</w:t>
    </w:r>
    <w:r>
      <w:rPr>
        <w:rStyle w:val="FontStyle1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8" w:lineRule="exact"/>
      <w:ind w:left="144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15</w:t>
    </w:r>
    <w:r>
      <w:rPr>
        <w:rStyle w:val="FontStyle1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8" w:lineRule="exact"/>
      <w:ind w:left="144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15</w:t>
    </w:r>
    <w:r>
      <w:rPr>
        <w:rStyle w:val="FontStyle1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0" w:lineRule="exact"/>
      <w:ind w:right="12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16</w:t>
    </w:r>
    <w:r>
      <w:rPr>
        <w:rStyle w:val="FontStyle1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650" w:lineRule="exact"/>
      <w:ind w:right="125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16</w:t>
    </w:r>
    <w:r>
      <w:rPr>
        <w:rStyle w:val="FontStyle1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4469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17</w:t>
    </w:r>
    <w:r>
      <w:rPr>
        <w:rStyle w:val="FontStyle1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5216" w:right="-693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19</w:t>
    </w:r>
    <w:r>
      <w:rPr>
        <w:rStyle w:val="FontStyle1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4579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4</w:t>
    </w:r>
    <w:r>
      <w:rPr>
        <w:rStyle w:val="FontStyle1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4579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3</w:t>
    </w:r>
    <w:r>
      <w:rPr>
        <w:rStyle w:val="FontStyle1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3902" w:right="-177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5</w:t>
    </w:r>
    <w:r>
      <w:rPr>
        <w:rStyle w:val="FontStyle1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left="3902" w:right="-177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5</w:t>
    </w:r>
    <w:r>
      <w:rPr>
        <w:rStyle w:val="FontStyle1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301">
    <w:pPr>
      <w:pStyle w:val="Style7"/>
      <w:widowControl/>
      <w:spacing w:line="240" w:lineRule="auto"/>
      <w:ind w:right="259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613D0">
      <w:rPr>
        <w:rStyle w:val="FontStyle14"/>
        <w:noProof/>
      </w:rPr>
      <w:t>6</w:t>
    </w:r>
    <w:r>
      <w:rPr>
        <w:rStyle w:val="FontStyle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FC"/>
    <w:multiLevelType w:val="singleLevel"/>
    <w:tmpl w:val="29C034E8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7EC1912"/>
    <w:multiLevelType w:val="singleLevel"/>
    <w:tmpl w:val="E1620E7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D163EF8"/>
    <w:multiLevelType w:val="singleLevel"/>
    <w:tmpl w:val="EE0283A6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D634A8C"/>
    <w:multiLevelType w:val="singleLevel"/>
    <w:tmpl w:val="29C034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03F4C6A"/>
    <w:multiLevelType w:val="singleLevel"/>
    <w:tmpl w:val="964A0ACC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4F3E47D0"/>
    <w:multiLevelType w:val="singleLevel"/>
    <w:tmpl w:val="058C2B6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7593D00"/>
    <w:multiLevelType w:val="singleLevel"/>
    <w:tmpl w:val="B62C22D8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68402343"/>
    <w:multiLevelType w:val="singleLevel"/>
    <w:tmpl w:val="29C034E8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6AA210EC"/>
    <w:multiLevelType w:val="singleLevel"/>
    <w:tmpl w:val="E4204B76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738623BD"/>
    <w:multiLevelType w:val="singleLevel"/>
    <w:tmpl w:val="6DC241A8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7D9E6267"/>
    <w:multiLevelType w:val="singleLevel"/>
    <w:tmpl w:val="85EC5382"/>
    <w:lvl w:ilvl="0">
      <w:start w:val="18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7F7C0986"/>
    <w:multiLevelType w:val="singleLevel"/>
    <w:tmpl w:val="1AA828A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0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8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0"/>
    <w:rsid w:val="00483301"/>
    <w:rsid w:val="00A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jc w:val="both"/>
    </w:pPr>
  </w:style>
  <w:style w:type="paragraph" w:customStyle="1" w:styleId="Style2">
    <w:name w:val="Style2"/>
    <w:basedOn w:val="a"/>
    <w:uiPriority w:val="99"/>
    <w:pPr>
      <w:spacing w:line="64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62" w:lineRule="exact"/>
      <w:ind w:firstLine="648"/>
      <w:jc w:val="both"/>
    </w:pPr>
  </w:style>
  <w:style w:type="paragraph" w:customStyle="1" w:styleId="Style7">
    <w:name w:val="Style7"/>
    <w:basedOn w:val="a"/>
    <w:uiPriority w:val="99"/>
    <w:pPr>
      <w:spacing w:line="665" w:lineRule="exact"/>
      <w:jc w:val="both"/>
    </w:pPr>
  </w:style>
  <w:style w:type="paragraph" w:customStyle="1" w:styleId="Style8">
    <w:name w:val="Style8"/>
    <w:basedOn w:val="a"/>
    <w:uiPriority w:val="99"/>
    <w:pPr>
      <w:spacing w:line="330" w:lineRule="exact"/>
    </w:pPr>
  </w:style>
  <w:style w:type="paragraph" w:customStyle="1" w:styleId="Style9">
    <w:name w:val="Style9"/>
    <w:basedOn w:val="a"/>
    <w:uiPriority w:val="99"/>
    <w:pPr>
      <w:spacing w:line="662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643" w:lineRule="exact"/>
      <w:ind w:firstLine="691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mallCaps/>
      <w:sz w:val="50"/>
      <w:szCs w:val="5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jc w:val="both"/>
    </w:pPr>
  </w:style>
  <w:style w:type="paragraph" w:customStyle="1" w:styleId="Style2">
    <w:name w:val="Style2"/>
    <w:basedOn w:val="a"/>
    <w:uiPriority w:val="99"/>
    <w:pPr>
      <w:spacing w:line="64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62" w:lineRule="exact"/>
      <w:ind w:firstLine="648"/>
      <w:jc w:val="both"/>
    </w:pPr>
  </w:style>
  <w:style w:type="paragraph" w:customStyle="1" w:styleId="Style7">
    <w:name w:val="Style7"/>
    <w:basedOn w:val="a"/>
    <w:uiPriority w:val="99"/>
    <w:pPr>
      <w:spacing w:line="665" w:lineRule="exact"/>
      <w:jc w:val="both"/>
    </w:pPr>
  </w:style>
  <w:style w:type="paragraph" w:customStyle="1" w:styleId="Style8">
    <w:name w:val="Style8"/>
    <w:basedOn w:val="a"/>
    <w:uiPriority w:val="99"/>
    <w:pPr>
      <w:spacing w:line="330" w:lineRule="exact"/>
    </w:pPr>
  </w:style>
  <w:style w:type="paragraph" w:customStyle="1" w:styleId="Style9">
    <w:name w:val="Style9"/>
    <w:basedOn w:val="a"/>
    <w:uiPriority w:val="99"/>
    <w:pPr>
      <w:spacing w:line="662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643" w:lineRule="exact"/>
      <w:ind w:firstLine="691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mallCaps/>
      <w:sz w:val="50"/>
      <w:szCs w:val="5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header" Target="header16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5.xml"/><Relationship Id="rId63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eader" Target="header14.xml"/><Relationship Id="rId40" Type="http://schemas.openxmlformats.org/officeDocument/2006/relationships/image" Target="media/image19.png"/><Relationship Id="rId45" Type="http://schemas.openxmlformats.org/officeDocument/2006/relationships/image" Target="media/image20.png"/><Relationship Id="rId53" Type="http://schemas.openxmlformats.org/officeDocument/2006/relationships/header" Target="header24.xml"/><Relationship Id="rId58" Type="http://schemas.openxmlformats.org/officeDocument/2006/relationships/header" Target="header2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21.xml"/><Relationship Id="rId57" Type="http://schemas.openxmlformats.org/officeDocument/2006/relationships/image" Target="media/image24.png"/><Relationship Id="rId61" Type="http://schemas.openxmlformats.org/officeDocument/2006/relationships/header" Target="header30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header" Target="header23.xml"/><Relationship Id="rId60" Type="http://schemas.openxmlformats.org/officeDocument/2006/relationships/header" Target="header29.xml"/><Relationship Id="rId65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12.png"/><Relationship Id="rId30" Type="http://schemas.openxmlformats.org/officeDocument/2006/relationships/header" Target="header11.xml"/><Relationship Id="rId35" Type="http://schemas.openxmlformats.org/officeDocument/2006/relationships/image" Target="media/image16.png"/><Relationship Id="rId43" Type="http://schemas.openxmlformats.org/officeDocument/2006/relationships/header" Target="header17.xml"/><Relationship Id="rId48" Type="http://schemas.openxmlformats.org/officeDocument/2006/relationships/image" Target="media/image21.png"/><Relationship Id="rId56" Type="http://schemas.openxmlformats.org/officeDocument/2006/relationships/header" Target="header26.xml"/><Relationship Id="rId64" Type="http://schemas.openxmlformats.org/officeDocument/2006/relationships/image" Target="media/image27.png"/><Relationship Id="rId8" Type="http://schemas.openxmlformats.org/officeDocument/2006/relationships/header" Target="header1.xml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header" Target="header19.xml"/><Relationship Id="rId59" Type="http://schemas.openxmlformats.org/officeDocument/2006/relationships/header" Target="header28.xml"/><Relationship Id="rId67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header" Target="header15.xml"/><Relationship Id="rId54" Type="http://schemas.openxmlformats.org/officeDocument/2006/relationships/image" Target="media/image23.png"/><Relationship Id="rId6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2013-10-09T07:03:00Z</dcterms:created>
  <dcterms:modified xsi:type="dcterms:W3CDTF">2013-10-09T07:06:00Z</dcterms:modified>
</cp:coreProperties>
</file>